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C32" w:rsidRPr="00A07C32" w:rsidRDefault="00A07C32" w:rsidP="00A07C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MY"/>
        </w:rPr>
      </w:pPr>
      <w:r w:rsidRPr="00A07C32">
        <w:rPr>
          <w:rFonts w:ascii="Arial" w:eastAsia="Times New Roman" w:hAnsi="Arial" w:cs="Arial"/>
          <w:noProof/>
          <w:sz w:val="24"/>
          <w:szCs w:val="24"/>
          <w:lang w:eastAsia="en-MY"/>
        </w:rPr>
        <w:drawing>
          <wp:inline distT="0" distB="0" distL="0" distR="0">
            <wp:extent cx="9525" cy="9525"/>
            <wp:effectExtent l="0" t="0" r="0" b="0"/>
            <wp:docPr id="2" name="Picture 2" descr="http://ad.yieldmanager.com/pixel?id=1901600&amp;t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.yieldmanager.com/pixel?id=1901600&amp;t=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7C32">
        <w:rPr>
          <w:rFonts w:ascii="Arial" w:eastAsia="Times New Roman" w:hAnsi="Arial" w:cs="Arial"/>
          <w:sz w:val="24"/>
          <w:szCs w:val="24"/>
          <w:lang w:eastAsia="en-MY"/>
        </w:rPr>
        <w:t xml:space="preserve">  </w:t>
      </w:r>
      <w:r w:rsidRPr="00A07C32">
        <w:rPr>
          <w:rFonts w:ascii="Arial" w:eastAsia="Times New Roman" w:hAnsi="Arial" w:cs="Arial"/>
          <w:sz w:val="24"/>
          <w:szCs w:val="24"/>
          <w:lang w:eastAsia="en-MY"/>
        </w:rPr>
        <w:br/>
        <w:t xml:space="preserve">  </w:t>
      </w:r>
    </w:p>
    <w:p w:rsidR="00A07C32" w:rsidRPr="003E72BE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val="fi-FI" w:eastAsia="en-MY"/>
        </w:rPr>
      </w:pPr>
      <w:r w:rsidRPr="003E72BE">
        <w:rPr>
          <w:rFonts w:ascii="Arial" w:eastAsia="Times New Roman" w:hAnsi="Arial" w:cs="Arial"/>
          <w:b/>
          <w:bCs/>
          <w:color w:val="FF0000"/>
          <w:sz w:val="24"/>
          <w:szCs w:val="24"/>
          <w:lang w:val="fi-FI" w:eastAsia="en-MY"/>
        </w:rPr>
        <w:t>               TEKNIK MENJAWAB SOALAN SASTERA SPM</w:t>
      </w:r>
      <w:r w:rsidRPr="003E72BE">
        <w:rPr>
          <w:rFonts w:ascii="Arial" w:eastAsia="Times New Roman" w:hAnsi="Arial" w:cs="Arial"/>
          <w:color w:val="FF0000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color w:val="FF0000"/>
          <w:sz w:val="24"/>
          <w:szCs w:val="24"/>
          <w:lang w:val="fi-FI" w:eastAsia="en-MY"/>
        </w:rPr>
        <w:br/>
        <w:t xml:space="preserve">  </w:t>
      </w:r>
    </w:p>
    <w:p w:rsidR="00A07C32" w:rsidRPr="003E72BE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A. CERPEN, NOVEL DAN DRAMA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3E72BE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1. SOALAN KONTEKS/PETIKAN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3E72BE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</w:pP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Bentuk soalan :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br/>
      </w:r>
    </w:p>
    <w:p w:rsidR="00A07C32" w:rsidRPr="003E72BE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 xml:space="preserve">Biasanya 3-4 soalan dikemukakan untuk soalan bentuk ini.   </w:t>
      </w: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Soalan biasanya berkisar tentang: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br/>
      </w:r>
    </w:p>
    <w:p w:rsidR="00A07C32" w:rsidRPr="003E72BE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Watak dan perwatakan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Latar tempat/latar waktu/latar masa/latar zaman/latar masyarakat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Berhubung dengan petikna atau dialog dengan peristiwa sebelum dan selepas peristiwa tersebut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Hubungan antara 2 watak yang terlibat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Mesej/perutusan/amanat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br/>
        <w:t xml:space="preserve">  </w:t>
      </w:r>
    </w:p>
    <w:p w:rsidR="00A07C32" w:rsidRPr="003E72BE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</w:pP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2. SOALAN PERBANDINGAN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br/>
      </w:r>
    </w:p>
    <w:p w:rsidR="00A07C32" w:rsidRPr="003E72BE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Bentuk soalan biasanya :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Perbandingan watak dan perwatakan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Tema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Plot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3E72BE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Gambaran masyarakat</w:t>
      </w: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Nota:  Perbandingan boleh berlaku dalam satu karya atau antara 2 karya.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     Mesti nyatakan unsur persamaan dan perbezaan jika soalannya berbentuk perbandingan kecuali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   soalan yang memang dikhususkan untuk membandingkannya dari satu aspek sahaja iaitu sama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   ada aspek persamaan atau perbezaan sahaja.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  <w:t xml:space="preserve"> 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  <w:t xml:space="preserve"> 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  <w:t xml:space="preserve"> 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3. TEMA/PERSOALAN UTAMA/PEMIKIRAN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Menyatakan jenis tema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Huraian tema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Contoh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lastRenderedPageBreak/>
        <w:t>Biasanya 4 markah diperuntukkan utk soalan berkaitan dgn tema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  <w:t xml:space="preserve"> 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eastAsia="en-MY"/>
        </w:rPr>
        <w:t>4. PANDUAN MENJAWAB SOALAN YANG BERKAIT DENGAN PLOT</w:t>
      </w:r>
      <w:r w:rsidRPr="00A07C32">
        <w:rPr>
          <w:rFonts w:ascii="Arial" w:eastAsia="Times New Roman" w:hAnsi="Arial" w:cs="Arial"/>
          <w:sz w:val="24"/>
          <w:szCs w:val="24"/>
          <w:lang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Penekanan kepada 4 aspek iaitu: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i.      Tentukan bentuk plot sama ada terdiri daripada :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 a.    Plot kronologis -  mengikut urutan peristiwa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 b.    Plot kompleks /bukan kronologi – tidak mengikut urutan peristiwa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      </w:t>
      </w:r>
      <w:r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br/>
        <w:t xml:space="preserve">                       </w:t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 xml:space="preserve"> [biasanya 2 markah]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3E72BE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MY"/>
        </w:rPr>
      </w:pPr>
      <w:r w:rsidRPr="003E72BE">
        <w:rPr>
          <w:rFonts w:ascii="Arial" w:eastAsia="Times New Roman" w:hAnsi="Arial" w:cs="Arial"/>
          <w:b/>
          <w:bCs/>
          <w:sz w:val="24"/>
          <w:szCs w:val="24"/>
          <w:lang w:eastAsia="en-MY"/>
        </w:rPr>
        <w:t>ii.    Terangkan cerita tersebut dari awal hingga akhir secara ringkas</w:t>
      </w:r>
      <w:r w:rsidRPr="003E72BE">
        <w:rPr>
          <w:rFonts w:ascii="Arial" w:eastAsia="Times New Roman" w:hAnsi="Arial" w:cs="Arial"/>
          <w:sz w:val="24"/>
          <w:szCs w:val="24"/>
          <w:lang w:eastAsia="en-MY"/>
        </w:rPr>
        <w:t xml:space="preserve"> </w:t>
      </w:r>
      <w:r w:rsidRPr="003E72BE">
        <w:rPr>
          <w:rFonts w:ascii="Arial" w:eastAsia="Times New Roman" w:hAnsi="Arial" w:cs="Arial"/>
          <w:sz w:val="24"/>
          <w:szCs w:val="24"/>
          <w:lang w:eastAsia="en-MY"/>
        </w:rPr>
        <w:br/>
      </w:r>
      <w:r w:rsidRPr="003E72BE">
        <w:rPr>
          <w:rFonts w:ascii="Arial" w:eastAsia="Times New Roman" w:hAnsi="Arial" w:cs="Arial"/>
          <w:b/>
          <w:bCs/>
          <w:sz w:val="24"/>
          <w:szCs w:val="24"/>
          <w:lang w:eastAsia="en-MY"/>
        </w:rPr>
        <w:t>       [biasanya 1 markah]</w:t>
      </w:r>
      <w:r w:rsidRPr="003E72BE">
        <w:rPr>
          <w:rFonts w:ascii="Arial" w:eastAsia="Times New Roman" w:hAnsi="Arial" w:cs="Arial"/>
          <w:sz w:val="24"/>
          <w:szCs w:val="24"/>
          <w:lang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iii.   Penilaian iaiatu menyatakan sama ada plot ceritanya senang atau sukar difahami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 xml:space="preserve">iv.  Kemukakan sinopsis ringkas (dr awal-akhir) cerita tersebut.  Penjelasan </w:t>
      </w:r>
      <w:r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br/>
        <w:t xml:space="preserve">     </w:t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mesti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meliputi tahap perkembangan plot iaitu :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      a. eksposisi/permulaan cerita ,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 xml:space="preserve">      b. klimaks /kemuncak merupakan  saat paling tegang dalam sesebuah </w:t>
      </w:r>
      <w:r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br/>
        <w:t xml:space="preserve">         </w:t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cerita iaitu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 xml:space="preserve"> dipenuhi dgn pelbagai  konflik dan unsur suspens sehingga </w:t>
      </w:r>
      <w:r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br/>
        <w:t xml:space="preserve">         </w:t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membawa kepada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pengakhran konflik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 xml:space="preserve">     c. penyelesaian/peleraian cerita iaitu bahagian akhir sesebuah karya.  Pada </w:t>
      </w:r>
      <w:r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br/>
        <w:t xml:space="preserve">          </w:t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tahap ini konflik dan masalah telah dapat diselesaikan.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        [biasanya 2 markah]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[keempat-empat aspek tersebut merupakan asas salam menjawab soalan berkaitan dgn plot]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  <w:t xml:space="preserve"> 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5. UNSUR KEMASYARAKATAN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Merangkumi nilai-nilai  positif / baik sahaja yang dilakukan oleh seseorang watak sebagai anggota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 masyarakat dalam cerita tersebut.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PANDUAN MENJAWAB SOALAN: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Nama watak mesti didahulukan daripada unsur masyarakat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Contoh :  Lebai Pa seorang yang sabar …(seterusnya kemukakan huraian dan contoh)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Taburan Pemarkahan:  Biasanya 1 isi=2 markah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  <w:t xml:space="preserve"> 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6. NILAI KEMASYARAKATAN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Nilai kemasyarakatan merangkumi nilai-nilai yang baik dan buruk yang dilakukan oleh anggota masyarakat.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PANDUAN MENAWAB SOALAN: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Nyatakan kata kunci nilai tersebut dahulu, kemudian baru dikuti oleh nama watak sebagai contoh dan huraian isi.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Tuliskan perkataan ‘nilai’dalam setiap perenggan jawapan.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Contoh:  Nilai masyarakat yang prihatin terhadap penderitaan orang lain.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  <w:t xml:space="preserve">  </w:t>
      </w:r>
    </w:p>
    <w:p w:rsid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7. NILAI KEMANUSIAAN/NILAI MURNI/NILAI MORAL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</w:p>
    <w:p w:rsid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Nilai kemanusiaan: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Nilai-nilai baik dari segi akhlak,perlakuan dan sahsiah seseorang individu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Nilai moral: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Ajaran atau pegangan berkenaan baik buruk sesuatu perbuatan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Nilai murni: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Nilai yang masih suci,tulen,benar dan belum tercemar oleh unsur asing.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  <w:t xml:space="preserve"> 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PANDUAN JAWAPAN BAGI SOALAN TENTANG NILAI KEMANUSIAAN/NILAI MURNI DAN NILAI MORAL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Mengemukakan nilai yang positif (baik) sahaja.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Perkataan ‘nilai’ mesti diletakkan dipangkal ayat, kemudian baru dikuti oleh contoh yang diwakili oleh watak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Jawapan terdiri daripada isi + huraian + contoh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Contoh jawapan: Nilai kasih sayang…[kemukakan contoh berserta huraian]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Taburan markah: Biasanya 1 isi = 2 markah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  <w:t xml:space="preserve"> 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  <w:t xml:space="preserve"> 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B. SOALAN PUISI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1. Huraian maksud sajak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Memberi makna keseluruhan sajak iaitu baris demi baris dan  rangkap demi rangkap tetapi tidak terlalu panjang (rumuskan). Oleh itu mesti teratur huraian baris.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Jika tidak ikut rangkap demi rangkap tolak 2 markah utk penyampaian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Kehilangan baris- tolak satu markah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2. Ciri-ciri Bentuk/luaran  Sajak :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a. rangkap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menyatakan jumlah rangkap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menyatakan jumlah baris dalam serangkap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perkaitan baris dalam rangkap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b. perkataan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menyatakan jumlah perkataan dalam setiap baris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cth jumlah perkataan paling banyak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cth jumlah perkataan paling sedikit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c. sukukata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menyatakan jumlah sukukata dalam baris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cth jumlah suku kata paling banyak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cth jumlah suku kata paling sedikit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d. Rima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Menyatakan pola rima keseluruhan dengan melihat rimanya (rima  akhir  dan rima tengah)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Kesimpulan bentuk sajak : tentukan sama aada bentuk terikat/tradisional atau bentuk tak terikat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 atau bebas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3. Tema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4. Persoalan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5. Mesej/amanat/pesanan/pengajaran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6. Latar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7. Gambaran masyarakat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8. Nilai  kemanusiaan dan kemasyarakatan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9. Unsur kemanusiaan dan kemasyarakatan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Peringatan : Panduan menjawab soalan berikut dalam puisi hampir sama dengan panduan menjawab soalan cerpen dan novel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10. Nada atau perasaan penyair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Jawapan perlu terdiri daripada isi + huraian+contoh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Biasanya 1 isi =2 markah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11. Unsur bunyi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Asonansi (pengulangan vokal)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Aliterasi (pengulangan konsonan)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Rima (persamaan bunyi di penghujung baris)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</w:r>
      <w:r w:rsidRPr="00A07C32">
        <w:rPr>
          <w:rFonts w:ascii="Arial" w:eastAsia="Times New Roman" w:hAnsi="Arial" w:cs="Arial"/>
          <w:b/>
          <w:bCs/>
          <w:sz w:val="24"/>
          <w:szCs w:val="24"/>
          <w:lang w:val="fi-FI" w:eastAsia="en-MY"/>
        </w:rPr>
        <w:t>Jawapan perlu diberi definisi setiap unsur bunyi tersebut dan contoh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t xml:space="preserve"> </w:t>
      </w:r>
      <w:r w:rsidRPr="00A07C32">
        <w:rPr>
          <w:rFonts w:ascii="Arial" w:eastAsia="Times New Roman" w:hAnsi="Arial" w:cs="Arial"/>
          <w:sz w:val="24"/>
          <w:szCs w:val="24"/>
          <w:lang w:val="fi-FI" w:eastAsia="en-MY"/>
        </w:rPr>
        <w:br/>
        <w:t xml:space="preserve">  </w:t>
      </w:r>
    </w:p>
    <w:p w:rsidR="00A07C32" w:rsidRPr="00A07C32" w:rsidRDefault="00A07C32" w:rsidP="00A07C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en-MY"/>
        </w:rPr>
      </w:pPr>
    </w:p>
    <w:p w:rsidR="00A07C32" w:rsidRPr="00A07C32" w:rsidRDefault="00A07C32" w:rsidP="00A07C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MY"/>
        </w:rPr>
      </w:pPr>
      <w:r w:rsidRPr="003E72BE">
        <w:rPr>
          <w:rFonts w:ascii="Arial" w:eastAsia="Times New Roman" w:hAnsi="Arial" w:cs="Arial"/>
          <w:sz w:val="24"/>
          <w:szCs w:val="24"/>
          <w:lang w:val="fi-FI" w:eastAsia="en-MY"/>
        </w:rPr>
        <w:t xml:space="preserve">  </w:t>
      </w:r>
      <w:r w:rsidRPr="00A07C32">
        <w:rPr>
          <w:rFonts w:ascii="Arial" w:eastAsia="Times New Roman" w:hAnsi="Arial" w:cs="Arial"/>
          <w:noProof/>
          <w:sz w:val="24"/>
          <w:szCs w:val="24"/>
          <w:lang w:eastAsia="en-MY"/>
        </w:rPr>
        <w:drawing>
          <wp:inline distT="0" distB="0" distL="0" distR="0">
            <wp:extent cx="9525" cy="9525"/>
            <wp:effectExtent l="0" t="0" r="0" b="0"/>
            <wp:docPr id="20" name="Picture 20" descr="https://ad.yieldmanager.com/pixel?id=1826844&amp;t=2%22%20width=%221%22%20height=%221%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d.yieldmanager.com/pixel?id=1826844&amp;t=2%22%20width=%221%22%20height=%221%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C32" w:rsidRPr="00A07C32" w:rsidRDefault="00A07C32" w:rsidP="00A07C32">
      <w:pPr>
        <w:shd w:val="clear" w:color="auto" w:fill="DFDCCF"/>
        <w:spacing w:after="0" w:line="240" w:lineRule="auto"/>
        <w:rPr>
          <w:rFonts w:ascii="Arial" w:eastAsia="Times New Roman" w:hAnsi="Arial" w:cs="Arial"/>
          <w:sz w:val="24"/>
          <w:szCs w:val="24"/>
          <w:lang w:eastAsia="en-MY"/>
        </w:rPr>
      </w:pPr>
    </w:p>
    <w:p w:rsidR="000C2C14" w:rsidRPr="00A07C32" w:rsidRDefault="000C2C14">
      <w:pPr>
        <w:rPr>
          <w:rFonts w:ascii="Arial" w:hAnsi="Arial" w:cs="Arial"/>
          <w:sz w:val="24"/>
          <w:szCs w:val="24"/>
        </w:rPr>
      </w:pPr>
    </w:p>
    <w:sectPr w:rsidR="000C2C14" w:rsidRPr="00A07C32" w:rsidSect="000C2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20"/>
  <w:characterSpacingControl w:val="doNotCompress"/>
  <w:savePreviewPicture/>
  <w:compat/>
  <w:rsids>
    <w:rsidRoot w:val="00A07C32"/>
    <w:rsid w:val="000C2C14"/>
    <w:rsid w:val="003E72BE"/>
    <w:rsid w:val="00427A70"/>
    <w:rsid w:val="00A07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C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07C3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0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3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93939"/>
            <w:right w:val="none" w:sz="0" w:space="0" w:color="auto"/>
          </w:divBdr>
          <w:divsChild>
            <w:div w:id="2115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7808">
              <w:marLeft w:val="0"/>
              <w:marRight w:val="0"/>
              <w:marTop w:val="0"/>
              <w:marBottom w:val="3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09400">
          <w:marLeft w:val="0"/>
          <w:marRight w:val="0"/>
          <w:marTop w:val="0"/>
          <w:marBottom w:val="0"/>
          <w:divBdr>
            <w:top w:val="single" w:sz="6" w:space="0" w:color="3939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2013-11-19T16:15:00Z</dcterms:created>
  <dcterms:modified xsi:type="dcterms:W3CDTF">2013-11-19T16:23:00Z</dcterms:modified>
</cp:coreProperties>
</file>