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030578" w:rsidRPr="0031219C" w:rsidTr="00030578">
        <w:tc>
          <w:tcPr>
            <w:tcW w:w="9576" w:type="dxa"/>
          </w:tcPr>
          <w:p w:rsidR="00030578" w:rsidRPr="0031219C" w:rsidRDefault="00030578">
            <w:pPr>
              <w:rPr>
                <w:rFonts w:asciiTheme="majorHAnsi" w:hAnsiTheme="majorHAnsi"/>
                <w:sz w:val="24"/>
                <w:szCs w:val="24"/>
              </w:rPr>
            </w:pPr>
            <w:r w:rsidRPr="0031219C">
              <w:rPr>
                <w:rFonts w:asciiTheme="majorHAnsi" w:hAnsiTheme="majorHAnsi"/>
                <w:sz w:val="24"/>
                <w:szCs w:val="24"/>
              </w:rPr>
              <w:t>Topic: Outdoor activities</w:t>
            </w:r>
          </w:p>
          <w:p w:rsidR="00030578" w:rsidRPr="0031219C" w:rsidRDefault="0003057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30578" w:rsidRPr="0031219C" w:rsidRDefault="00030578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1219C">
              <w:rPr>
                <w:rFonts w:asciiTheme="majorHAnsi" w:hAnsiTheme="majorHAnsi"/>
                <w:sz w:val="24"/>
                <w:szCs w:val="24"/>
              </w:rPr>
              <w:t>One activity I could try would be to visit a farmer’s market. I learned that there were 17 in the city and that “</w:t>
            </w:r>
            <w:hyperlink r:id="rId4" w:history="1">
              <w:r w:rsidRPr="0031219C">
                <w:rPr>
                  <w:rStyle w:val="Hyperlink"/>
                  <w:rFonts w:asciiTheme="majorHAnsi" w:hAnsiTheme="majorHAnsi" w:cs="Arial"/>
                  <w:sz w:val="24"/>
                  <w:szCs w:val="24"/>
                </w:rPr>
                <w:t>The Mill City Farmers Market</w:t>
              </w:r>
            </w:hyperlink>
            <w:r w:rsidRPr="0031219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is open every Saturday from </w:t>
            </w:r>
            <w:proofErr w:type="spellStart"/>
            <w:r w:rsidRPr="0031219C">
              <w:rPr>
                <w:rFonts w:asciiTheme="majorHAnsi" w:hAnsiTheme="majorHAnsi" w:cs="Arial"/>
                <w:color w:val="000000"/>
                <w:sz w:val="24"/>
                <w:szCs w:val="24"/>
              </w:rPr>
              <w:t>from</w:t>
            </w:r>
            <w:proofErr w:type="spellEnd"/>
            <w:r w:rsidRPr="0031219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8 am - 1 pm from May through October. With a focus on Minnesota's cultural and culinary heritage, it's one of the city's best” (Meet, 2010). </w:t>
            </w:r>
          </w:p>
          <w:p w:rsidR="00030578" w:rsidRPr="0031219C" w:rsidRDefault="00030578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030578" w:rsidRPr="0031219C" w:rsidRDefault="00030578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1219C">
              <w:rPr>
                <w:rFonts w:asciiTheme="majorHAnsi" w:hAnsiTheme="majorHAnsi" w:cs="Arial"/>
                <w:color w:val="000000"/>
                <w:sz w:val="24"/>
                <w:szCs w:val="24"/>
              </w:rPr>
              <w:t>(This is an example of a direct quote with APA citation.)</w:t>
            </w:r>
          </w:p>
          <w:p w:rsidR="00030578" w:rsidRPr="0031219C" w:rsidRDefault="0003057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30578" w:rsidRPr="0031219C" w:rsidRDefault="0003057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30578" w:rsidRPr="0031219C" w:rsidRDefault="0003057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C7092" w:rsidRDefault="008C7092">
      <w:pPr>
        <w:rPr>
          <w:rFonts w:asciiTheme="majorHAnsi" w:hAnsiTheme="majorHAnsi"/>
        </w:rPr>
      </w:pPr>
    </w:p>
    <w:p w:rsidR="0031219C" w:rsidRDefault="0031219C">
      <w:pPr>
        <w:rPr>
          <w:rFonts w:asciiTheme="majorHAnsi" w:hAnsiTheme="majorHAnsi"/>
        </w:rPr>
      </w:pPr>
    </w:p>
    <w:p w:rsidR="0031219C" w:rsidRPr="0031219C" w:rsidRDefault="0031219C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030578" w:rsidRPr="0031219C" w:rsidTr="00030578">
        <w:tc>
          <w:tcPr>
            <w:tcW w:w="9576" w:type="dxa"/>
          </w:tcPr>
          <w:p w:rsidR="00030578" w:rsidRPr="0031219C" w:rsidRDefault="00030578">
            <w:pPr>
              <w:rPr>
                <w:rFonts w:asciiTheme="majorHAnsi" w:hAnsiTheme="majorHAnsi"/>
                <w:sz w:val="24"/>
                <w:szCs w:val="24"/>
              </w:rPr>
            </w:pPr>
            <w:r w:rsidRPr="0031219C">
              <w:rPr>
                <w:rFonts w:asciiTheme="majorHAnsi" w:hAnsiTheme="majorHAnsi"/>
                <w:sz w:val="24"/>
                <w:szCs w:val="24"/>
              </w:rPr>
              <w:t>Topic: Outdoor activities</w:t>
            </w:r>
          </w:p>
          <w:p w:rsidR="00030578" w:rsidRDefault="0003057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219C" w:rsidRDefault="0031219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219C" w:rsidRPr="0031219C" w:rsidRDefault="0031219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30578" w:rsidRPr="0031219C" w:rsidRDefault="00030578">
            <w:pPr>
              <w:rPr>
                <w:rFonts w:asciiTheme="majorHAnsi" w:hAnsiTheme="majorHAnsi"/>
                <w:sz w:val="24"/>
                <w:szCs w:val="24"/>
              </w:rPr>
            </w:pPr>
            <w:r w:rsidRPr="0031219C">
              <w:rPr>
                <w:rFonts w:asciiTheme="majorHAnsi" w:hAnsiTheme="majorHAnsi"/>
                <w:sz w:val="24"/>
                <w:szCs w:val="24"/>
              </w:rPr>
              <w:t xml:space="preserve">I knew there were lakes in Minnesota, but I didn’t realize there were so many! There are 22 in the city of Minneapolis itself and in </w:t>
            </w:r>
            <w:proofErr w:type="gramStart"/>
            <w:r w:rsidRPr="0031219C">
              <w:rPr>
                <w:rFonts w:asciiTheme="majorHAnsi" w:hAnsiTheme="majorHAnsi"/>
                <w:sz w:val="24"/>
                <w:szCs w:val="24"/>
              </w:rPr>
              <w:t>total,</w:t>
            </w:r>
            <w:proofErr w:type="gramEnd"/>
            <w:r w:rsidRPr="0031219C">
              <w:rPr>
                <w:rFonts w:asciiTheme="majorHAnsi" w:hAnsiTheme="majorHAnsi"/>
                <w:sz w:val="24"/>
                <w:szCs w:val="24"/>
              </w:rPr>
              <w:t xml:space="preserve"> Minnesota has an amount of shoreline that exceeds a combination of all the shoreline in Florida, California, and Hawaii (Meet, 2010).</w:t>
            </w:r>
          </w:p>
          <w:p w:rsidR="00030578" w:rsidRPr="0031219C" w:rsidRDefault="0003057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30578" w:rsidRPr="0031219C" w:rsidRDefault="00030578">
            <w:pPr>
              <w:rPr>
                <w:rFonts w:asciiTheme="majorHAnsi" w:hAnsiTheme="majorHAnsi"/>
                <w:sz w:val="24"/>
                <w:szCs w:val="24"/>
              </w:rPr>
            </w:pPr>
            <w:r w:rsidRPr="0031219C">
              <w:rPr>
                <w:rFonts w:asciiTheme="majorHAnsi" w:hAnsiTheme="majorHAnsi"/>
                <w:sz w:val="24"/>
                <w:szCs w:val="24"/>
              </w:rPr>
              <w:t>(This is an example of paraphrasing with an APA citation.)</w:t>
            </w:r>
          </w:p>
          <w:p w:rsidR="00030578" w:rsidRDefault="0003057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219C" w:rsidRPr="0031219C" w:rsidRDefault="0031219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30578" w:rsidRDefault="00030578">
      <w:pPr>
        <w:rPr>
          <w:rFonts w:asciiTheme="majorHAnsi" w:hAnsiTheme="majorHAnsi"/>
        </w:rPr>
      </w:pPr>
    </w:p>
    <w:p w:rsidR="0031219C" w:rsidRDefault="0031219C">
      <w:pPr>
        <w:rPr>
          <w:rFonts w:asciiTheme="majorHAnsi" w:hAnsiTheme="majorHAnsi"/>
        </w:rPr>
      </w:pPr>
    </w:p>
    <w:p w:rsidR="0031219C" w:rsidRDefault="0031219C">
      <w:pPr>
        <w:rPr>
          <w:rFonts w:asciiTheme="majorHAnsi" w:hAnsiTheme="majorHAnsi"/>
        </w:rPr>
      </w:pPr>
    </w:p>
    <w:p w:rsidR="0031219C" w:rsidRPr="0031219C" w:rsidRDefault="0031219C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030578" w:rsidRPr="0031219C" w:rsidTr="00030578">
        <w:tc>
          <w:tcPr>
            <w:tcW w:w="9576" w:type="dxa"/>
          </w:tcPr>
          <w:p w:rsidR="00030578" w:rsidRPr="0031219C" w:rsidRDefault="00666B14">
            <w:pPr>
              <w:rPr>
                <w:rFonts w:asciiTheme="majorHAnsi" w:hAnsiTheme="majorHAnsi"/>
                <w:sz w:val="24"/>
                <w:szCs w:val="24"/>
              </w:rPr>
            </w:pPr>
            <w:r w:rsidRPr="0031219C">
              <w:rPr>
                <w:rFonts w:asciiTheme="majorHAnsi" w:hAnsiTheme="majorHAnsi"/>
                <w:sz w:val="24"/>
                <w:szCs w:val="24"/>
              </w:rPr>
              <w:t>Topic: Museums and Arts</w:t>
            </w:r>
          </w:p>
          <w:p w:rsidR="00666B14" w:rsidRDefault="00666B1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219C" w:rsidRDefault="0031219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219C" w:rsidRPr="0031219C" w:rsidRDefault="0031219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66B14" w:rsidRPr="0031219C" w:rsidRDefault="00666B14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1219C">
              <w:rPr>
                <w:rFonts w:asciiTheme="majorHAnsi" w:hAnsiTheme="majorHAnsi"/>
                <w:sz w:val="24"/>
                <w:szCs w:val="24"/>
              </w:rPr>
              <w:t>While I knew some information about the Sculpture Garden and Walker Art Center, I didn’t realize it was so well-known, as is explained in an article that states “</w:t>
            </w:r>
            <w:r w:rsidRPr="0031219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The </w:t>
            </w:r>
            <w:hyperlink r:id="rId5" w:history="1">
              <w:r w:rsidRPr="0031219C">
                <w:rPr>
                  <w:rStyle w:val="Hyperlink"/>
                  <w:rFonts w:asciiTheme="majorHAnsi" w:hAnsiTheme="majorHAnsi" w:cs="Arial"/>
                  <w:sz w:val="24"/>
                  <w:szCs w:val="24"/>
                </w:rPr>
                <w:t>Walker Art Center</w:t>
              </w:r>
            </w:hyperlink>
            <w:r w:rsidRPr="0031219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is a must-see; </w:t>
            </w:r>
            <w:r w:rsidRPr="0031219C">
              <w:rPr>
                <w:rFonts w:asciiTheme="majorHAnsi" w:hAnsiTheme="majorHAnsi" w:cs="Arial"/>
                <w:i/>
                <w:iCs/>
                <w:color w:val="000000"/>
                <w:sz w:val="24"/>
                <w:szCs w:val="24"/>
              </w:rPr>
              <w:t>Newsweek</w:t>
            </w:r>
            <w:r w:rsidRPr="0031219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calls is ‘possibly the best contemporary art museum in the U.S.’ The adjoining </w:t>
            </w:r>
            <w:hyperlink r:id="rId6" w:history="1">
              <w:r w:rsidRPr="0031219C">
                <w:rPr>
                  <w:rStyle w:val="Hyperlink"/>
                  <w:rFonts w:asciiTheme="majorHAnsi" w:hAnsiTheme="majorHAnsi" w:cs="Arial"/>
                  <w:sz w:val="24"/>
                  <w:szCs w:val="24"/>
                </w:rPr>
                <w:t>Minneapolis Sculpture Garden</w:t>
              </w:r>
            </w:hyperlink>
            <w:r w:rsidRPr="0031219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is home to more than 40 large-scale works, including </w:t>
            </w:r>
            <w:proofErr w:type="spellStart"/>
            <w:r w:rsidRPr="0031219C">
              <w:rPr>
                <w:rFonts w:asciiTheme="majorHAnsi" w:hAnsiTheme="majorHAnsi" w:cs="Arial"/>
                <w:color w:val="000000"/>
                <w:sz w:val="24"/>
                <w:szCs w:val="24"/>
              </w:rPr>
              <w:t>Claes</w:t>
            </w:r>
            <w:proofErr w:type="spellEnd"/>
            <w:r w:rsidRPr="0031219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Oldenburg's iconic </w:t>
            </w:r>
            <w:proofErr w:type="spellStart"/>
            <w:r w:rsidRPr="0031219C">
              <w:rPr>
                <w:rFonts w:asciiTheme="majorHAnsi" w:hAnsiTheme="majorHAnsi" w:cs="Arial"/>
                <w:color w:val="000000"/>
                <w:sz w:val="24"/>
                <w:szCs w:val="24"/>
              </w:rPr>
              <w:t>Spoonbridge</w:t>
            </w:r>
            <w:proofErr w:type="spellEnd"/>
            <w:r w:rsidRPr="0031219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and Cherry” (Meet, 2010).</w:t>
            </w:r>
          </w:p>
          <w:p w:rsidR="00666B14" w:rsidRPr="0031219C" w:rsidRDefault="00666B14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  <w:p w:rsidR="00666B14" w:rsidRPr="0031219C" w:rsidRDefault="00666B14">
            <w:pPr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31219C">
              <w:rPr>
                <w:rFonts w:asciiTheme="majorHAnsi" w:hAnsiTheme="majorHAnsi" w:cs="Arial"/>
                <w:color w:val="000000"/>
                <w:sz w:val="24"/>
                <w:szCs w:val="24"/>
              </w:rPr>
              <w:t>(This is an example of a direct quote with APA citation).</w:t>
            </w:r>
          </w:p>
          <w:p w:rsidR="00666B14" w:rsidRDefault="00666B1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219C" w:rsidRPr="0031219C" w:rsidRDefault="0031219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30578" w:rsidRDefault="00030578">
      <w:pPr>
        <w:rPr>
          <w:rFonts w:asciiTheme="majorHAnsi" w:hAnsiTheme="majorHAnsi"/>
        </w:rPr>
      </w:pPr>
    </w:p>
    <w:p w:rsidR="0031219C" w:rsidRDefault="0031219C">
      <w:pPr>
        <w:rPr>
          <w:rFonts w:asciiTheme="majorHAnsi" w:hAnsiTheme="majorHAnsi"/>
        </w:rPr>
      </w:pPr>
    </w:p>
    <w:p w:rsidR="0031219C" w:rsidRDefault="0031219C">
      <w:pPr>
        <w:rPr>
          <w:rFonts w:asciiTheme="majorHAnsi" w:hAnsiTheme="majorHAnsi"/>
        </w:rPr>
      </w:pPr>
    </w:p>
    <w:p w:rsidR="0031219C" w:rsidRPr="0031219C" w:rsidRDefault="0031219C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666B14" w:rsidRPr="0031219C" w:rsidTr="00666B14">
        <w:tc>
          <w:tcPr>
            <w:tcW w:w="9576" w:type="dxa"/>
          </w:tcPr>
          <w:p w:rsidR="00666B14" w:rsidRPr="0031219C" w:rsidRDefault="00666B14">
            <w:pPr>
              <w:rPr>
                <w:rFonts w:asciiTheme="majorHAnsi" w:hAnsiTheme="majorHAnsi"/>
                <w:sz w:val="24"/>
                <w:szCs w:val="24"/>
              </w:rPr>
            </w:pPr>
            <w:r w:rsidRPr="0031219C">
              <w:rPr>
                <w:rFonts w:asciiTheme="majorHAnsi" w:hAnsiTheme="majorHAnsi"/>
                <w:sz w:val="24"/>
                <w:szCs w:val="24"/>
              </w:rPr>
              <w:t>Topic: Outdoor activities</w:t>
            </w:r>
          </w:p>
          <w:p w:rsidR="00666B14" w:rsidRDefault="00666B1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219C" w:rsidRPr="0031219C" w:rsidRDefault="0031219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66B14" w:rsidRPr="0031219C" w:rsidRDefault="00666B14" w:rsidP="00666B14">
            <w:pPr>
              <w:rPr>
                <w:rFonts w:asciiTheme="majorHAnsi" w:hAnsiTheme="majorHAnsi"/>
                <w:sz w:val="24"/>
                <w:szCs w:val="24"/>
              </w:rPr>
            </w:pPr>
            <w:r w:rsidRPr="0031219C">
              <w:rPr>
                <w:rFonts w:asciiTheme="majorHAnsi" w:hAnsiTheme="majorHAnsi"/>
                <w:sz w:val="24"/>
                <w:szCs w:val="24"/>
              </w:rPr>
              <w:t xml:space="preserve">I learned there are many other types of outdoor activities besides the farmers markets, such as the Como Zoo, Minnesota Zoo, St. Paul gangster tours, steamboat rides, </w:t>
            </w:r>
            <w:proofErr w:type="spellStart"/>
            <w:r w:rsidRPr="0031219C">
              <w:rPr>
                <w:rFonts w:asciiTheme="majorHAnsi" w:hAnsiTheme="majorHAnsi"/>
                <w:sz w:val="24"/>
                <w:szCs w:val="24"/>
              </w:rPr>
              <w:t>Minneahaha</w:t>
            </w:r>
            <w:proofErr w:type="spellEnd"/>
            <w:r w:rsidRPr="0031219C">
              <w:rPr>
                <w:rFonts w:asciiTheme="majorHAnsi" w:hAnsiTheme="majorHAnsi"/>
                <w:sz w:val="24"/>
                <w:szCs w:val="24"/>
              </w:rPr>
              <w:t xml:space="preserve"> falls, and Fort </w:t>
            </w:r>
            <w:proofErr w:type="spellStart"/>
            <w:r w:rsidRPr="0031219C">
              <w:rPr>
                <w:rFonts w:asciiTheme="majorHAnsi" w:hAnsiTheme="majorHAnsi"/>
                <w:sz w:val="24"/>
                <w:szCs w:val="24"/>
              </w:rPr>
              <w:t>Snelling</w:t>
            </w:r>
            <w:proofErr w:type="spellEnd"/>
            <w:r w:rsidRPr="0031219C">
              <w:rPr>
                <w:rFonts w:asciiTheme="majorHAnsi" w:hAnsiTheme="majorHAnsi"/>
                <w:sz w:val="24"/>
                <w:szCs w:val="24"/>
              </w:rPr>
              <w:t xml:space="preserve"> (City, </w:t>
            </w:r>
            <w:proofErr w:type="spellStart"/>
            <w:r w:rsidRPr="0031219C">
              <w:rPr>
                <w:rFonts w:asciiTheme="majorHAnsi" w:hAnsiTheme="majorHAnsi"/>
                <w:sz w:val="24"/>
                <w:szCs w:val="24"/>
              </w:rPr>
              <w:t>n.d</w:t>
            </w:r>
            <w:proofErr w:type="spellEnd"/>
            <w:r w:rsidRPr="0031219C">
              <w:rPr>
                <w:rFonts w:asciiTheme="majorHAnsi" w:hAnsiTheme="majorHAnsi"/>
                <w:sz w:val="24"/>
                <w:szCs w:val="24"/>
              </w:rPr>
              <w:t>.).</w:t>
            </w:r>
          </w:p>
          <w:p w:rsidR="00666B14" w:rsidRDefault="00666B14" w:rsidP="00666B1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219C" w:rsidRDefault="0031219C" w:rsidP="00666B1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219C" w:rsidRPr="0031219C" w:rsidRDefault="0031219C" w:rsidP="00666B1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66B14" w:rsidRPr="0031219C" w:rsidRDefault="00666B14" w:rsidP="00666B14">
            <w:pPr>
              <w:rPr>
                <w:rFonts w:asciiTheme="majorHAnsi" w:hAnsiTheme="majorHAnsi"/>
                <w:sz w:val="24"/>
                <w:szCs w:val="24"/>
              </w:rPr>
            </w:pPr>
            <w:r w:rsidRPr="0031219C">
              <w:rPr>
                <w:rFonts w:asciiTheme="majorHAnsi" w:hAnsiTheme="majorHAnsi"/>
                <w:sz w:val="24"/>
                <w:szCs w:val="24"/>
              </w:rPr>
              <w:t>(This is an example of paraphrasing with an APA citation.)</w:t>
            </w:r>
          </w:p>
          <w:p w:rsidR="00666B14" w:rsidRPr="0031219C" w:rsidRDefault="00666B14" w:rsidP="00666B1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66B14" w:rsidRPr="0031219C" w:rsidRDefault="00666B14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666B14" w:rsidRPr="0031219C" w:rsidTr="00666B14">
        <w:tc>
          <w:tcPr>
            <w:tcW w:w="9576" w:type="dxa"/>
          </w:tcPr>
          <w:p w:rsidR="00666B14" w:rsidRPr="0031219C" w:rsidRDefault="00666B14">
            <w:pPr>
              <w:rPr>
                <w:rFonts w:asciiTheme="majorHAnsi" w:hAnsiTheme="majorHAnsi"/>
                <w:sz w:val="24"/>
                <w:szCs w:val="24"/>
              </w:rPr>
            </w:pPr>
            <w:r w:rsidRPr="0031219C">
              <w:rPr>
                <w:rFonts w:asciiTheme="majorHAnsi" w:hAnsiTheme="majorHAnsi"/>
                <w:sz w:val="24"/>
                <w:szCs w:val="24"/>
              </w:rPr>
              <w:t>Topic: Music</w:t>
            </w:r>
          </w:p>
          <w:p w:rsidR="00666B14" w:rsidRDefault="00666B1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219C" w:rsidRDefault="0031219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219C" w:rsidRPr="0031219C" w:rsidRDefault="0031219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66B14" w:rsidRPr="0031219C" w:rsidRDefault="00666B14" w:rsidP="0031219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31219C">
              <w:rPr>
                <w:rFonts w:asciiTheme="majorHAnsi" w:hAnsiTheme="majorHAnsi"/>
                <w:sz w:val="24"/>
                <w:szCs w:val="24"/>
              </w:rPr>
              <w:t xml:space="preserve">Music is important in Minneapolis. According to </w:t>
            </w:r>
            <w:r w:rsidR="0031219C" w:rsidRPr="0031219C">
              <w:rPr>
                <w:rFonts w:asciiTheme="majorHAnsi" w:hAnsiTheme="majorHAnsi"/>
                <w:sz w:val="24"/>
                <w:szCs w:val="24"/>
              </w:rPr>
              <w:t>one</w:t>
            </w:r>
            <w:r w:rsidRPr="0031219C">
              <w:rPr>
                <w:rFonts w:asciiTheme="majorHAnsi" w:hAnsiTheme="majorHAnsi"/>
                <w:sz w:val="24"/>
                <w:szCs w:val="24"/>
              </w:rPr>
              <w:t xml:space="preserve"> article, “</w:t>
            </w:r>
            <w:r w:rsidRPr="0031219C">
              <w:rPr>
                <w:rFonts w:asciiTheme="majorHAnsi" w:hAnsiTheme="majorHAnsi" w:cs="Arial"/>
                <w:sz w:val="24"/>
                <w:szCs w:val="24"/>
              </w:rPr>
              <w:t xml:space="preserve">bars and recording studios have been hopping since His </w:t>
            </w:r>
            <w:proofErr w:type="spellStart"/>
            <w:r w:rsidRPr="0031219C">
              <w:rPr>
                <w:rFonts w:asciiTheme="majorHAnsi" w:hAnsiTheme="majorHAnsi" w:cs="Arial"/>
                <w:sz w:val="24"/>
                <w:szCs w:val="24"/>
              </w:rPr>
              <w:t>Purpleness</w:t>
            </w:r>
            <w:proofErr w:type="spellEnd"/>
            <w:r w:rsidRPr="0031219C">
              <w:rPr>
                <w:rFonts w:asciiTheme="majorHAnsi" w:hAnsiTheme="majorHAnsi" w:cs="Arial"/>
                <w:sz w:val="24"/>
                <w:szCs w:val="24"/>
              </w:rPr>
              <w:t>, the artist formerly known as Prince, burst out of the</w:t>
            </w:r>
            <w:r w:rsidR="0031219C" w:rsidRPr="0031219C">
              <w:rPr>
                <w:rFonts w:asciiTheme="majorHAnsi" w:hAnsiTheme="majorHAnsi" w:cs="Arial"/>
                <w:sz w:val="24"/>
                <w:szCs w:val="24"/>
              </w:rPr>
              <w:t xml:space="preserve"> First Avenue club in the 1980s</w:t>
            </w:r>
            <w:r w:rsidRPr="0031219C">
              <w:rPr>
                <w:rFonts w:asciiTheme="majorHAnsi" w:hAnsiTheme="majorHAnsi" w:cs="Arial"/>
                <w:sz w:val="24"/>
                <w:szCs w:val="24"/>
              </w:rPr>
              <w:t>”</w:t>
            </w:r>
            <w:r w:rsidR="0031219C" w:rsidRPr="0031219C">
              <w:rPr>
                <w:rFonts w:asciiTheme="majorHAnsi" w:hAnsiTheme="majorHAnsi" w:cs="Arial"/>
                <w:sz w:val="24"/>
                <w:szCs w:val="24"/>
              </w:rPr>
              <w:t xml:space="preserve"> (City, </w:t>
            </w:r>
            <w:proofErr w:type="spellStart"/>
            <w:r w:rsidR="0031219C" w:rsidRPr="0031219C">
              <w:rPr>
                <w:rFonts w:asciiTheme="majorHAnsi" w:hAnsiTheme="majorHAnsi" w:cs="Arial"/>
                <w:sz w:val="24"/>
                <w:szCs w:val="24"/>
              </w:rPr>
              <w:t>n.d</w:t>
            </w:r>
            <w:proofErr w:type="spellEnd"/>
            <w:r w:rsidR="0031219C" w:rsidRPr="0031219C">
              <w:rPr>
                <w:rFonts w:asciiTheme="majorHAnsi" w:hAnsiTheme="majorHAnsi" w:cs="Arial"/>
                <w:sz w:val="24"/>
                <w:szCs w:val="24"/>
              </w:rPr>
              <w:t>.).</w:t>
            </w:r>
          </w:p>
          <w:p w:rsidR="0031219C" w:rsidRDefault="0031219C" w:rsidP="0031219C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31219C" w:rsidRDefault="0031219C" w:rsidP="0031219C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31219C" w:rsidRPr="0031219C" w:rsidRDefault="0031219C" w:rsidP="0031219C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31219C" w:rsidRPr="0031219C" w:rsidRDefault="0031219C" w:rsidP="0031219C">
            <w:pPr>
              <w:rPr>
                <w:rFonts w:asciiTheme="majorHAnsi" w:hAnsiTheme="majorHAnsi"/>
                <w:sz w:val="24"/>
                <w:szCs w:val="24"/>
              </w:rPr>
            </w:pPr>
            <w:r w:rsidRPr="0031219C">
              <w:rPr>
                <w:rFonts w:asciiTheme="majorHAnsi" w:hAnsiTheme="majorHAnsi" w:cs="Arial"/>
                <w:sz w:val="24"/>
                <w:szCs w:val="24"/>
              </w:rPr>
              <w:t>(This is an example of a direct quote using APA citation.)</w:t>
            </w:r>
          </w:p>
        </w:tc>
      </w:tr>
    </w:tbl>
    <w:p w:rsidR="00666B14" w:rsidRDefault="00666B14"/>
    <w:p w:rsidR="0031219C" w:rsidRDefault="0031219C"/>
    <w:p w:rsidR="0031219C" w:rsidRDefault="0031219C"/>
    <w:p w:rsidR="0031219C" w:rsidRDefault="0031219C">
      <w:pPr>
        <w:spacing w:after="200" w:line="276" w:lineRule="auto"/>
      </w:pPr>
      <w:r>
        <w:br w:type="page"/>
      </w:r>
    </w:p>
    <w:p w:rsidR="0031219C" w:rsidRPr="0031219C" w:rsidRDefault="0031219C" w:rsidP="0031219C">
      <w:pPr>
        <w:spacing w:line="480" w:lineRule="auto"/>
        <w:jc w:val="center"/>
        <w:rPr>
          <w:b/>
        </w:rPr>
      </w:pPr>
      <w:r w:rsidRPr="0031219C">
        <w:rPr>
          <w:b/>
        </w:rPr>
        <w:lastRenderedPageBreak/>
        <w:t>References</w:t>
      </w:r>
    </w:p>
    <w:p w:rsidR="0031219C" w:rsidRDefault="0031219C" w:rsidP="0031219C">
      <w:pPr>
        <w:spacing w:line="480" w:lineRule="auto"/>
      </w:pPr>
    </w:p>
    <w:p w:rsidR="0031219C" w:rsidRDefault="0031219C" w:rsidP="0031219C">
      <w:pPr>
        <w:spacing w:line="480" w:lineRule="auto"/>
      </w:pPr>
      <w:r>
        <w:t xml:space="preserve">City Visitors Guide. </w:t>
      </w:r>
      <w:proofErr w:type="gramStart"/>
      <w:r>
        <w:t>(</w:t>
      </w:r>
      <w:proofErr w:type="spellStart"/>
      <w:r>
        <w:t>n.d</w:t>
      </w:r>
      <w:proofErr w:type="spellEnd"/>
      <w:r>
        <w:t>.)</w:t>
      </w:r>
      <w:proofErr w:type="gramEnd"/>
      <w:r>
        <w:t xml:space="preserve"> </w:t>
      </w:r>
      <w:proofErr w:type="gramStart"/>
      <w:r>
        <w:t>Attractions.</w:t>
      </w:r>
      <w:proofErr w:type="gramEnd"/>
      <w:r>
        <w:t xml:space="preserve"> Retrieved from </w:t>
      </w:r>
    </w:p>
    <w:p w:rsidR="0031219C" w:rsidRDefault="0031219C" w:rsidP="0031219C">
      <w:pPr>
        <w:spacing w:line="480" w:lineRule="auto"/>
        <w:ind w:firstLine="720"/>
      </w:pPr>
      <w:hyperlink r:id="rId7" w:history="1">
        <w:r w:rsidRPr="00D94C80">
          <w:rPr>
            <w:rStyle w:val="Hyperlink"/>
          </w:rPr>
          <w:t>http://Minneapolis.cityvisitorsguide.com/attractions.htm</w:t>
        </w:r>
      </w:hyperlink>
    </w:p>
    <w:p w:rsidR="0031219C" w:rsidRDefault="0031219C" w:rsidP="0031219C">
      <w:pPr>
        <w:spacing w:line="480" w:lineRule="auto"/>
      </w:pPr>
      <w:r>
        <w:t xml:space="preserve">Meet Minneapolis—Official Convention + Visitors Association. (2010). See + do. Retrieved from </w:t>
      </w:r>
    </w:p>
    <w:p w:rsidR="0031219C" w:rsidRDefault="0031219C" w:rsidP="0031219C">
      <w:pPr>
        <w:spacing w:line="480" w:lineRule="auto"/>
        <w:ind w:firstLine="720"/>
      </w:pPr>
      <w:hyperlink r:id="rId8" w:history="1">
        <w:r w:rsidRPr="00D94C80">
          <w:rPr>
            <w:rStyle w:val="Hyperlink"/>
          </w:rPr>
          <w:t>http://www.minneapolis.org/page/1/see-do-minneapolis.jsp</w:t>
        </w:r>
      </w:hyperlink>
    </w:p>
    <w:p w:rsidR="0031219C" w:rsidRDefault="0031219C" w:rsidP="0031219C"/>
    <w:sectPr w:rsidR="0031219C" w:rsidSect="008C7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0578"/>
    <w:rsid w:val="00030578"/>
    <w:rsid w:val="0031219C"/>
    <w:rsid w:val="003B345D"/>
    <w:rsid w:val="00666B14"/>
    <w:rsid w:val="00715CEE"/>
    <w:rsid w:val="008C7092"/>
    <w:rsid w:val="00BD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E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C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C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C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C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C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CE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CE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CE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C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CE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CE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CE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15CE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CE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CE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CE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CE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CE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15C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15CE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C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15CE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15CEE"/>
    <w:rPr>
      <w:b/>
      <w:bCs/>
    </w:rPr>
  </w:style>
  <w:style w:type="character" w:styleId="Emphasis">
    <w:name w:val="Emphasis"/>
    <w:basedOn w:val="DefaultParagraphFont"/>
    <w:uiPriority w:val="20"/>
    <w:qFormat/>
    <w:rsid w:val="00715CE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15CEE"/>
    <w:rPr>
      <w:szCs w:val="32"/>
    </w:rPr>
  </w:style>
  <w:style w:type="paragraph" w:styleId="ListParagraph">
    <w:name w:val="List Paragraph"/>
    <w:basedOn w:val="Normal"/>
    <w:uiPriority w:val="34"/>
    <w:qFormat/>
    <w:rsid w:val="00715CE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5CE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15CE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E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EE"/>
    <w:rPr>
      <w:b/>
      <w:i/>
      <w:sz w:val="24"/>
    </w:rPr>
  </w:style>
  <w:style w:type="character" w:styleId="SubtleEmphasis">
    <w:name w:val="Subtle Emphasis"/>
    <w:uiPriority w:val="19"/>
    <w:qFormat/>
    <w:rsid w:val="00715CE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15CE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15CE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15CE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15CE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5CEE"/>
    <w:pPr>
      <w:outlineLvl w:val="9"/>
    </w:pPr>
  </w:style>
  <w:style w:type="table" w:styleId="TableGrid">
    <w:name w:val="Table Grid"/>
    <w:basedOn w:val="TableNormal"/>
    <w:uiPriority w:val="59"/>
    <w:rsid w:val="00030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0578"/>
    <w:rPr>
      <w:color w:val="0164D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neapolis.org/page/1/see-do-minneapolis.j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nneapolis.cityvisitorsguide.com/attraction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neapolis.org/page/1/see-do-detail.jsp?businessName=Walker+Art+Center&amp;businessId=1501" TargetMode="External"/><Relationship Id="rId5" Type="http://schemas.openxmlformats.org/officeDocument/2006/relationships/hyperlink" Target="http://www.minneapolis.org/page/1/see-do-detail.jsp?businessName=Walker+Art+Center&amp;businessId=1501%2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illcityfarmersmarket.or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Robbinsdale Area Schools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2010-10-11T13:15:00Z</dcterms:created>
  <dcterms:modified xsi:type="dcterms:W3CDTF">2010-10-11T13:42:00Z</dcterms:modified>
</cp:coreProperties>
</file>