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C4" w:rsidRPr="00645BC4" w:rsidRDefault="00645BC4" w:rsidP="00645BC4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B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Technology Notes: Correlation on the Ti-30XIIS or </w:t>
      </w:r>
      <w:proofErr w:type="spellStart"/>
      <w:r w:rsidRPr="00645B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NonGraphing</w:t>
      </w:r>
      <w:proofErr w:type="spellEnd"/>
      <w:r w:rsidRPr="00645B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Calculators</w:t>
      </w:r>
    </w:p>
    <w:p w:rsidR="00645BC4" w:rsidRPr="00645BC4" w:rsidRDefault="00645BC4" w:rsidP="00645B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838200" cy="1419225"/>
            <wp:effectExtent l="19050" t="0" r="0" b="0"/>
            <wp:docPr id="1" name="Picture 1" descr="http://www.ck12.org/ck12/images?id=342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12.org/ck12/images?id=3426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C4" w:rsidRPr="00645BC4" w:rsidRDefault="00645BC4" w:rsidP="00645B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45BC4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proofErr w:type="spellStart"/>
      <w:r w:rsidRPr="00645BC4">
        <w:rPr>
          <w:rFonts w:ascii="Times New Roman" w:eastAsia="Times New Roman" w:hAnsi="Times New Roman" w:cs="Times New Roman"/>
          <w:sz w:val="24"/>
          <w:szCs w:val="24"/>
        </w:rPr>
        <w:t>nongraphing</w:t>
      </w:r>
      <w:proofErr w:type="spellEnd"/>
      <w:r w:rsidRPr="00645BC4">
        <w:rPr>
          <w:rFonts w:ascii="Times New Roman" w:eastAsia="Times New Roman" w:hAnsi="Times New Roman" w:cs="Times New Roman"/>
          <w:sz w:val="24"/>
          <w:szCs w:val="24"/>
        </w:rPr>
        <w:t xml:space="preserve"> calculators have the ability to find correlation as well.  To do so you must first enter your data.  On this model of calculator you do some by pressing the </w:t>
      </w:r>
      <w:r w:rsidRPr="00645BC4">
        <w:rPr>
          <w:rFonts w:ascii="Times New Roman" w:eastAsia="Times New Roman" w:hAnsi="Times New Roman" w:cs="Times New Roman"/>
          <w:b/>
          <w:bCs/>
          <w:sz w:val="24"/>
          <w:szCs w:val="24"/>
        </w:rPr>
        <w:t>[2nd] [DATA] </w:t>
      </w:r>
      <w:r w:rsidRPr="00645BC4">
        <w:rPr>
          <w:rFonts w:ascii="Times New Roman" w:eastAsia="Times New Roman" w:hAnsi="Times New Roman" w:cs="Times New Roman"/>
          <w:sz w:val="24"/>
          <w:szCs w:val="24"/>
        </w:rPr>
        <w:t xml:space="preserve">then select </w:t>
      </w:r>
      <w:r w:rsidRPr="00645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[2-VAR] </w:t>
      </w:r>
      <w:r w:rsidRPr="00645BC4">
        <w:rPr>
          <w:rFonts w:ascii="Times New Roman" w:eastAsia="Times New Roman" w:hAnsi="Times New Roman" w:cs="Times New Roman"/>
          <w:sz w:val="24"/>
          <w:szCs w:val="24"/>
        </w:rPr>
        <w:t xml:space="preserve">and press </w:t>
      </w:r>
      <w:r w:rsidRPr="00645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[ENTER] ,  </w:t>
      </w:r>
      <w:r w:rsidRPr="00645BC4">
        <w:rPr>
          <w:rFonts w:ascii="Times New Roman" w:eastAsia="Times New Roman" w:hAnsi="Times New Roman" w:cs="Times New Roman"/>
          <w:sz w:val="24"/>
          <w:szCs w:val="24"/>
        </w:rPr>
        <w:t xml:space="preserve">then press the </w:t>
      </w:r>
      <w:r w:rsidRPr="00645BC4">
        <w:rPr>
          <w:rFonts w:ascii="Times New Roman" w:eastAsia="Times New Roman" w:hAnsi="Times New Roman" w:cs="Times New Roman"/>
          <w:b/>
          <w:bCs/>
          <w:sz w:val="24"/>
          <w:szCs w:val="24"/>
        </w:rPr>
        <w:t>[DATA] , </w:t>
      </w:r>
      <w:r w:rsidRPr="00645BC4">
        <w:rPr>
          <w:rFonts w:ascii="Times New Roman" w:eastAsia="Times New Roman" w:hAnsi="Times New Roman" w:cs="Times New Roman"/>
          <w:sz w:val="24"/>
          <w:szCs w:val="24"/>
        </w:rPr>
        <w:t>your screen should display x</w:t>
      </w:r>
      <w:r w:rsidRPr="00645B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645BC4">
        <w:rPr>
          <w:rFonts w:ascii="Times New Roman" w:eastAsia="Times New Roman" w:hAnsi="Times New Roman" w:cs="Times New Roman"/>
          <w:sz w:val="24"/>
          <w:szCs w:val="24"/>
        </w:rPr>
        <w:t xml:space="preserve">=. Enter in your first explanatory variable and press down.  Your screen will now </w:t>
      </w:r>
      <w:proofErr w:type="spellStart"/>
      <w:r w:rsidRPr="00645BC4">
        <w:rPr>
          <w:rFonts w:ascii="Times New Roman" w:eastAsia="Times New Roman" w:hAnsi="Times New Roman" w:cs="Times New Roman"/>
          <w:sz w:val="24"/>
          <w:szCs w:val="24"/>
        </w:rPr>
        <w:t>disply</w:t>
      </w:r>
      <w:proofErr w:type="spellEnd"/>
      <w:r w:rsidRPr="00645BC4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Pr="00645B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645BC4">
        <w:rPr>
          <w:rFonts w:ascii="Times New Roman" w:eastAsia="Times New Roman" w:hAnsi="Times New Roman" w:cs="Times New Roman"/>
          <w:sz w:val="24"/>
          <w:szCs w:val="24"/>
        </w:rPr>
        <w:t>=.  Enter the response variable that corresponds to your x</w:t>
      </w:r>
      <w:r w:rsidRPr="00645B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645BC4">
        <w:rPr>
          <w:rFonts w:ascii="Times New Roman" w:eastAsia="Times New Roman" w:hAnsi="Times New Roman" w:cs="Times New Roman"/>
          <w:sz w:val="24"/>
          <w:szCs w:val="24"/>
        </w:rPr>
        <w:t xml:space="preserve">.  Press down and repeat until all data is entered.  </w:t>
      </w:r>
      <w:proofErr w:type="gramStart"/>
      <w:r w:rsidRPr="00645BC4">
        <w:rPr>
          <w:rFonts w:ascii="Times New Roman" w:eastAsia="Times New Roman" w:hAnsi="Times New Roman" w:cs="Times New Roman"/>
          <w:sz w:val="24"/>
          <w:szCs w:val="24"/>
        </w:rPr>
        <w:t xml:space="preserve">When finished press </w:t>
      </w:r>
      <w:r w:rsidRPr="00645BC4">
        <w:rPr>
          <w:rFonts w:ascii="Times New Roman" w:eastAsia="Times New Roman" w:hAnsi="Times New Roman" w:cs="Times New Roman"/>
          <w:b/>
          <w:bCs/>
          <w:sz w:val="24"/>
          <w:szCs w:val="24"/>
        </w:rPr>
        <w:t>[STATVAR] </w:t>
      </w:r>
      <w:r w:rsidRPr="00645BC4">
        <w:rPr>
          <w:rFonts w:ascii="Times New Roman" w:eastAsia="Times New Roman" w:hAnsi="Times New Roman" w:cs="Times New Roman"/>
          <w:sz w:val="24"/>
          <w:szCs w:val="24"/>
        </w:rPr>
        <w:t>and press over until </w:t>
      </w:r>
      <w:r w:rsidRPr="00645B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6200" cy="66675"/>
            <wp:effectExtent l="19050" t="0" r="0" b="0"/>
            <wp:docPr id="2" name="Picture 2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B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45BC4">
        <w:rPr>
          <w:rFonts w:ascii="Times New Roman" w:eastAsia="Times New Roman" w:hAnsi="Times New Roman" w:cs="Times New Roman"/>
          <w:sz w:val="24"/>
          <w:szCs w:val="24"/>
        </w:rPr>
        <w:t>displayed.</w:t>
      </w:r>
      <w:proofErr w:type="gramEnd"/>
      <w:r w:rsidRPr="00645B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45B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64F0" w:rsidRDefault="00C164F0"/>
    <w:sectPr w:rsidR="00C164F0" w:rsidSect="00C1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BC4"/>
    <w:rsid w:val="00420F01"/>
    <w:rsid w:val="00645BC4"/>
    <w:rsid w:val="00B150BC"/>
    <w:rsid w:val="00C1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BC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645BC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5BC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45BC4"/>
    <w:rPr>
      <w:b/>
      <w:bCs/>
    </w:rPr>
  </w:style>
  <w:style w:type="character" w:styleId="Emphasis">
    <w:name w:val="Emphasis"/>
    <w:basedOn w:val="DefaultParagraphFont"/>
    <w:uiPriority w:val="20"/>
    <w:qFormat/>
    <w:rsid w:val="00645B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45B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B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2011-07-21T16:34:00Z</dcterms:created>
  <dcterms:modified xsi:type="dcterms:W3CDTF">2011-07-21T16:35:00Z</dcterms:modified>
</cp:coreProperties>
</file>