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396C9" w14:textId="77777777" w:rsidR="00A41EB1" w:rsidRDefault="00A41807">
      <w:pPr>
        <w:pStyle w:val="Title"/>
        <w:widowControl w:val="0"/>
      </w:pPr>
      <w:bookmarkStart w:id="0" w:name="_fwqvjwvoi8ng" w:colFirst="0" w:colLast="0"/>
      <w:bookmarkEnd w:id="0"/>
      <w:r>
        <w:t>Unit Plan - Conveys Information in Writing</w:t>
      </w:r>
    </w:p>
    <w:p w14:paraId="3FACA384" w14:textId="77777777" w:rsidR="00A41EB1" w:rsidRDefault="00A41807">
      <w:pPr>
        <w:pStyle w:val="normal0"/>
        <w:widowControl w:val="0"/>
        <w:rPr>
          <w:rFonts w:ascii="Roboto" w:eastAsia="Roboto" w:hAnsi="Roboto" w:cs="Roboto"/>
        </w:rPr>
      </w:pPr>
      <w:r>
        <w:rPr>
          <w:rFonts w:ascii="Roboto" w:eastAsia="Roboto" w:hAnsi="Roboto" w:cs="Roboto"/>
          <w:b/>
        </w:rPr>
        <w:t>Grade:</w:t>
      </w:r>
      <w:r>
        <w:rPr>
          <w:rFonts w:ascii="Roboto" w:eastAsia="Roboto" w:hAnsi="Roboto" w:cs="Roboto"/>
        </w:rPr>
        <w:t xml:space="preserve"> High School</w:t>
      </w:r>
    </w:p>
    <w:p w14:paraId="5D09DA97" w14:textId="77777777" w:rsidR="00A41EB1" w:rsidRDefault="00A41807" w:rsidP="00A41807">
      <w:pPr>
        <w:pStyle w:val="normal0"/>
        <w:widowControl w:val="0"/>
        <w:rPr>
          <w:rFonts w:ascii="Roboto" w:eastAsia="Roboto" w:hAnsi="Roboto" w:cs="Roboto"/>
          <w:i/>
        </w:rPr>
      </w:pPr>
      <w:r>
        <w:rPr>
          <w:rFonts w:ascii="Roboto" w:eastAsia="Roboto" w:hAnsi="Roboto" w:cs="Roboto"/>
          <w:b/>
        </w:rPr>
        <w:t>Content Area:</w:t>
      </w:r>
      <w:r>
        <w:rPr>
          <w:rFonts w:ascii="Roboto" w:eastAsia="Roboto" w:hAnsi="Roboto" w:cs="Roboto"/>
        </w:rPr>
        <w:t xml:space="preserve"> </w:t>
      </w:r>
      <w:r>
        <w:rPr>
          <w:rFonts w:ascii="Roboto" w:eastAsia="Roboto" w:hAnsi="Roboto" w:cs="Roboto"/>
          <w:i/>
        </w:rPr>
        <w:t>CTE/Employability Frameworks</w:t>
      </w:r>
    </w:p>
    <w:p w14:paraId="5E13B250" w14:textId="77777777" w:rsidR="00A41EB1" w:rsidRDefault="00A41807">
      <w:pPr>
        <w:pStyle w:val="normal0"/>
        <w:widowControl w:val="0"/>
        <w:rPr>
          <w:rFonts w:ascii="Roboto" w:eastAsia="Roboto" w:hAnsi="Roboto" w:cs="Roboto"/>
          <w:i/>
        </w:rPr>
      </w:pPr>
      <w:r>
        <w:rPr>
          <w:rFonts w:ascii="Roboto" w:eastAsia="Roboto" w:hAnsi="Roboto" w:cs="Roboto"/>
          <w:i/>
        </w:rPr>
        <w:t>3.3 Communication Skills</w:t>
      </w:r>
    </w:p>
    <w:p w14:paraId="34AC90A3" w14:textId="77777777" w:rsidR="00A41EB1" w:rsidRDefault="00A41807">
      <w:pPr>
        <w:pStyle w:val="normal0"/>
        <w:widowControl w:val="0"/>
        <w:rPr>
          <w:rFonts w:ascii="Roboto" w:eastAsia="Roboto" w:hAnsi="Roboto" w:cs="Roboto"/>
          <w:i/>
        </w:rPr>
      </w:pPr>
      <w:r>
        <w:rPr>
          <w:rFonts w:ascii="Roboto" w:eastAsia="Roboto" w:hAnsi="Roboto" w:cs="Roboto"/>
          <w:i/>
        </w:rPr>
        <w:t>Routinely displayed in students’ everyday actions in the classroom — how they participate in lessons, contribute to the learning environment, treat their fellow students, and govern themselves.</w:t>
      </w:r>
    </w:p>
    <w:p w14:paraId="5B35946E" w14:textId="77777777" w:rsidR="00A41EB1" w:rsidRPr="00A41807" w:rsidRDefault="00A41807">
      <w:pPr>
        <w:pStyle w:val="normal0"/>
        <w:widowControl w:val="0"/>
        <w:rPr>
          <w:rFonts w:ascii="Roboto" w:eastAsia="Roboto" w:hAnsi="Roboto" w:cs="Roboto"/>
          <w:b/>
        </w:rPr>
      </w:pPr>
      <w:r w:rsidRPr="00A41807">
        <w:rPr>
          <w:rFonts w:ascii="Roboto" w:eastAsia="Roboto" w:hAnsi="Roboto" w:cs="Roboto"/>
          <w:b/>
        </w:rPr>
        <w:t>Benchmark:</w:t>
      </w:r>
    </w:p>
    <w:p w14:paraId="318C2A49" w14:textId="77777777" w:rsidR="00A41EB1" w:rsidRDefault="00A41807">
      <w:pPr>
        <w:pStyle w:val="normal0"/>
        <w:widowControl w:val="0"/>
        <w:rPr>
          <w:rFonts w:ascii="Roboto" w:eastAsia="Roboto" w:hAnsi="Roboto" w:cs="Roboto"/>
          <w:b/>
        </w:rPr>
      </w:pPr>
      <w:r>
        <w:rPr>
          <w:rFonts w:ascii="Roboto" w:eastAsia="Roboto" w:hAnsi="Roboto" w:cs="Roboto"/>
          <w:b/>
        </w:rPr>
        <w:t>3.3.4 Conveys information in writing</w:t>
      </w:r>
    </w:p>
    <w:p w14:paraId="693F02B1" w14:textId="77777777" w:rsidR="00A41EB1" w:rsidRDefault="00A41807">
      <w:pPr>
        <w:pStyle w:val="normal0"/>
        <w:widowControl w:val="0"/>
        <w:rPr>
          <w:rFonts w:ascii="Roboto" w:eastAsia="Roboto" w:hAnsi="Roboto" w:cs="Roboto"/>
        </w:rPr>
      </w:pPr>
      <w:r>
        <w:rPr>
          <w:rFonts w:ascii="Roboto" w:eastAsia="Roboto" w:hAnsi="Roboto" w:cs="Roboto"/>
        </w:rPr>
        <w:t>Students rely on writing skills to organize lab reports, posters, presentation materials and to take notes and reply to essay questions.</w:t>
      </w:r>
    </w:p>
    <w:p w14:paraId="315727C7" w14:textId="77777777" w:rsidR="00A41EB1" w:rsidRDefault="00A41807">
      <w:pPr>
        <w:pStyle w:val="Heading1"/>
        <w:widowControl w:val="0"/>
      </w:pPr>
      <w:bookmarkStart w:id="1" w:name="_8svss3i5jjzm" w:colFirst="0" w:colLast="0"/>
      <w:bookmarkEnd w:id="1"/>
      <w:r>
        <w:t>Lessons:</w:t>
      </w:r>
    </w:p>
    <w:p w14:paraId="779DD136" w14:textId="0514AF6D" w:rsidR="00A41EB1" w:rsidRDefault="0078027E">
      <w:pPr>
        <w:pStyle w:val="normal0"/>
        <w:widowControl w:val="0"/>
        <w:rPr>
          <w:rFonts w:ascii="Roboto" w:eastAsia="Roboto" w:hAnsi="Roboto" w:cs="Roboto"/>
        </w:rPr>
      </w:pPr>
      <w:hyperlink r:id="rId8" w:tooltip="Communication Etiquette Handout">
        <w:r w:rsidR="00A41807">
          <w:rPr>
            <w:rFonts w:ascii="Roboto" w:eastAsia="Roboto" w:hAnsi="Roboto" w:cs="Roboto"/>
            <w:color w:val="1155CC"/>
            <w:u w:val="single"/>
          </w:rPr>
          <w:t>Communication Etiquette</w:t>
        </w:r>
      </w:hyperlink>
    </w:p>
    <w:p w14:paraId="7C6FEF3D" w14:textId="26255EF4" w:rsidR="00A41EB1" w:rsidRDefault="0078027E">
      <w:pPr>
        <w:pStyle w:val="normal0"/>
        <w:widowControl w:val="0"/>
        <w:rPr>
          <w:rFonts w:ascii="Roboto" w:eastAsia="Roboto" w:hAnsi="Roboto" w:cs="Roboto"/>
        </w:rPr>
      </w:pPr>
      <w:hyperlink r:id="rId9" w:tooltip="Grammar 101 for Careers Lesson">
        <w:r w:rsidR="00A41807">
          <w:rPr>
            <w:rFonts w:ascii="Roboto" w:eastAsia="Roboto" w:hAnsi="Roboto" w:cs="Roboto"/>
            <w:color w:val="1155CC"/>
            <w:u w:val="single"/>
          </w:rPr>
          <w:t>Grammar 101 for Careers</w:t>
        </w:r>
      </w:hyperlink>
    </w:p>
    <w:p w14:paraId="6D39E347" w14:textId="77777777" w:rsidR="00A41EB1" w:rsidRDefault="00A41807">
      <w:pPr>
        <w:pStyle w:val="Heading1"/>
        <w:widowControl w:val="0"/>
      </w:pPr>
      <w:bookmarkStart w:id="2" w:name="_u5iynko4phsq" w:colFirst="0" w:colLast="0"/>
      <w:bookmarkEnd w:id="2"/>
      <w:r>
        <w:t>Supplemental Lesson: Writing Clear Directions</w:t>
      </w:r>
    </w:p>
    <w:p w14:paraId="60D11F31" w14:textId="77777777" w:rsidR="00A41EB1" w:rsidRDefault="00A41807">
      <w:pPr>
        <w:pStyle w:val="normal0"/>
        <w:widowControl w:val="0"/>
        <w:rPr>
          <w:rFonts w:ascii="Roboto" w:eastAsia="Roboto" w:hAnsi="Roboto" w:cs="Roboto"/>
        </w:rPr>
      </w:pPr>
      <w:r>
        <w:rPr>
          <w:rFonts w:ascii="Roboto" w:eastAsia="Roboto" w:hAnsi="Roboto" w:cs="Roboto"/>
          <w:b/>
        </w:rPr>
        <w:t>Description of Unit:</w:t>
      </w:r>
      <w:r>
        <w:rPr>
          <w:rFonts w:ascii="Roboto" w:eastAsia="Roboto" w:hAnsi="Roboto" w:cs="Roboto"/>
        </w:rPr>
        <w:t xml:space="preserve"> In groups, using art supplies you are to create an “item”. Then on your index card write the directions so your item can be recreated. Hand in the index to be shuffled and redistributed. On the second round, recreate the item, find the other one in the room. Evaluate and explain how well your directions helped you in the process. </w:t>
      </w:r>
    </w:p>
    <w:p w14:paraId="51A67324" w14:textId="77777777" w:rsidR="00A41EB1" w:rsidRDefault="00A41807">
      <w:pPr>
        <w:pStyle w:val="normal0"/>
        <w:widowControl w:val="0"/>
        <w:rPr>
          <w:rFonts w:ascii="Roboto" w:eastAsia="Roboto" w:hAnsi="Roboto" w:cs="Roboto"/>
          <w:b/>
        </w:rPr>
      </w:pPr>
      <w:r>
        <w:rPr>
          <w:rFonts w:ascii="Roboto" w:eastAsia="Roboto" w:hAnsi="Roboto" w:cs="Roboto"/>
          <w:b/>
        </w:rPr>
        <w:t xml:space="preserve">Essential Questions: </w:t>
      </w:r>
    </w:p>
    <w:p w14:paraId="799C0BD5" w14:textId="77777777" w:rsidR="00A41EB1" w:rsidRDefault="00A41807">
      <w:pPr>
        <w:pStyle w:val="normal0"/>
        <w:widowControl w:val="0"/>
        <w:numPr>
          <w:ilvl w:val="0"/>
          <w:numId w:val="1"/>
        </w:numPr>
        <w:rPr>
          <w:rFonts w:ascii="Roboto" w:eastAsia="Roboto" w:hAnsi="Roboto" w:cs="Roboto"/>
        </w:rPr>
      </w:pPr>
      <w:r>
        <w:rPr>
          <w:rFonts w:ascii="Roboto" w:eastAsia="Roboto" w:hAnsi="Roboto" w:cs="Roboto"/>
        </w:rPr>
        <w:t>Why are clear instructions important?</w:t>
      </w:r>
    </w:p>
    <w:p w14:paraId="727EEFD3" w14:textId="77777777" w:rsidR="00A41EB1" w:rsidRDefault="00A41807">
      <w:pPr>
        <w:pStyle w:val="normal0"/>
        <w:widowControl w:val="0"/>
        <w:numPr>
          <w:ilvl w:val="0"/>
          <w:numId w:val="1"/>
        </w:numPr>
        <w:rPr>
          <w:rFonts w:ascii="Roboto" w:eastAsia="Roboto" w:hAnsi="Roboto" w:cs="Roboto"/>
        </w:rPr>
      </w:pPr>
      <w:r>
        <w:rPr>
          <w:rFonts w:ascii="Roboto" w:eastAsia="Roboto" w:hAnsi="Roboto" w:cs="Roboto"/>
        </w:rPr>
        <w:t>Do you feel your project turned out like the directions you were given? Why or Why not?</w:t>
      </w:r>
    </w:p>
    <w:p w14:paraId="0AC35ED4" w14:textId="77777777" w:rsidR="00A41EB1" w:rsidRDefault="00A41EB1">
      <w:pPr>
        <w:pStyle w:val="normal0"/>
        <w:widowControl w:val="0"/>
        <w:rPr>
          <w:rFonts w:ascii="Roboto" w:eastAsia="Roboto" w:hAnsi="Roboto" w:cs="Roboto"/>
        </w:rPr>
      </w:pPr>
    </w:p>
    <w:p w14:paraId="04199128" w14:textId="77777777" w:rsidR="00A41EB1" w:rsidRDefault="00A41807">
      <w:pPr>
        <w:pStyle w:val="normal0"/>
        <w:widowControl w:val="0"/>
        <w:rPr>
          <w:rFonts w:ascii="Roboto" w:eastAsia="Roboto" w:hAnsi="Roboto" w:cs="Roboto"/>
          <w:b/>
        </w:rPr>
      </w:pPr>
      <w:r>
        <w:rPr>
          <w:rFonts w:ascii="Roboto" w:eastAsia="Roboto" w:hAnsi="Roboto" w:cs="Roboto"/>
          <w:b/>
        </w:rPr>
        <w:t>Learning Intentions:</w:t>
      </w:r>
    </w:p>
    <w:p w14:paraId="63E27077" w14:textId="77777777" w:rsidR="00A41EB1" w:rsidRDefault="00A41807">
      <w:pPr>
        <w:pStyle w:val="normal0"/>
        <w:widowControl w:val="0"/>
        <w:numPr>
          <w:ilvl w:val="0"/>
          <w:numId w:val="2"/>
        </w:numPr>
        <w:rPr>
          <w:rFonts w:ascii="Roboto" w:eastAsia="Roboto" w:hAnsi="Roboto" w:cs="Roboto"/>
        </w:rPr>
      </w:pPr>
      <w:r>
        <w:rPr>
          <w:rFonts w:ascii="Roboto" w:eastAsia="Roboto" w:hAnsi="Roboto" w:cs="Roboto"/>
        </w:rPr>
        <w:t>Producing an item, using art supplies from the room.</w:t>
      </w:r>
    </w:p>
    <w:p w14:paraId="01016345" w14:textId="77777777" w:rsidR="00A41EB1" w:rsidRDefault="00A41807">
      <w:pPr>
        <w:pStyle w:val="normal0"/>
        <w:widowControl w:val="0"/>
        <w:numPr>
          <w:ilvl w:val="0"/>
          <w:numId w:val="2"/>
        </w:numPr>
        <w:rPr>
          <w:rFonts w:ascii="Roboto" w:eastAsia="Roboto" w:hAnsi="Roboto" w:cs="Roboto"/>
        </w:rPr>
      </w:pPr>
      <w:r>
        <w:rPr>
          <w:rFonts w:ascii="Roboto" w:eastAsia="Roboto" w:hAnsi="Roboto" w:cs="Roboto"/>
        </w:rPr>
        <w:t>Writing direction for how to reproduce that same item.</w:t>
      </w:r>
    </w:p>
    <w:p w14:paraId="2D49FFF8" w14:textId="77777777" w:rsidR="00A41EB1" w:rsidRDefault="00A41807">
      <w:pPr>
        <w:pStyle w:val="normal0"/>
        <w:widowControl w:val="0"/>
        <w:numPr>
          <w:ilvl w:val="0"/>
          <w:numId w:val="2"/>
        </w:numPr>
        <w:rPr>
          <w:rFonts w:ascii="Roboto" w:eastAsia="Roboto" w:hAnsi="Roboto" w:cs="Roboto"/>
        </w:rPr>
      </w:pPr>
      <w:r>
        <w:rPr>
          <w:rFonts w:ascii="Roboto" w:eastAsia="Roboto" w:hAnsi="Roboto" w:cs="Roboto"/>
        </w:rPr>
        <w:t>Using given direction to reproduce and evaluate the directions given.</w:t>
      </w:r>
    </w:p>
    <w:p w14:paraId="0AEDA5E3" w14:textId="77777777" w:rsidR="00A41EB1" w:rsidRDefault="00A41EB1">
      <w:pPr>
        <w:pStyle w:val="normal0"/>
        <w:widowControl w:val="0"/>
        <w:rPr>
          <w:rFonts w:ascii="Roboto" w:eastAsia="Roboto" w:hAnsi="Roboto" w:cs="Roboto"/>
        </w:rPr>
      </w:pPr>
    </w:p>
    <w:p w14:paraId="5A01BDCF" w14:textId="77777777" w:rsidR="00A41EB1" w:rsidRDefault="00A41807">
      <w:pPr>
        <w:pStyle w:val="normal0"/>
        <w:widowControl w:val="0"/>
        <w:rPr>
          <w:rFonts w:ascii="Roboto" w:eastAsia="Roboto" w:hAnsi="Roboto" w:cs="Roboto"/>
        </w:rPr>
      </w:pPr>
      <w:r>
        <w:rPr>
          <w:rFonts w:ascii="Roboto" w:eastAsia="Roboto" w:hAnsi="Roboto" w:cs="Roboto"/>
          <w:b/>
        </w:rPr>
        <w:t xml:space="preserve">Student Background Knowledge: </w:t>
      </w:r>
      <w:r>
        <w:rPr>
          <w:rFonts w:ascii="Roboto" w:eastAsia="Roboto" w:hAnsi="Roboto" w:cs="Roboto"/>
        </w:rPr>
        <w:t xml:space="preserve">Writing of directions. Where do we need to follow directions. Who are the people that write the directions and how important are they? </w:t>
      </w:r>
    </w:p>
    <w:p w14:paraId="0FDB8335" w14:textId="77777777" w:rsidR="00A41EB1" w:rsidRDefault="00A41807">
      <w:pPr>
        <w:pStyle w:val="Heading2"/>
        <w:widowControl w:val="0"/>
      </w:pPr>
      <w:bookmarkStart w:id="3" w:name="_isdvi0o356qc" w:colFirst="0" w:colLast="0"/>
      <w:bookmarkEnd w:id="3"/>
      <w:r>
        <w:t>I can compare and contrast good directions from bad directions.</w:t>
      </w:r>
    </w:p>
    <w:p w14:paraId="734551AE" w14:textId="77777777" w:rsidR="00A41EB1" w:rsidRDefault="00A41807">
      <w:pPr>
        <w:pStyle w:val="normal0"/>
        <w:rPr>
          <w:rFonts w:ascii="Roboto" w:eastAsia="Roboto" w:hAnsi="Roboto" w:cs="Roboto"/>
        </w:rPr>
      </w:pPr>
      <w:r>
        <w:rPr>
          <w:rFonts w:ascii="Roboto" w:eastAsia="Roboto" w:hAnsi="Roboto" w:cs="Roboto"/>
        </w:rPr>
        <w:t xml:space="preserve">Have different types of directions at each table as students enter the classroom. As a small group have them analyze and determine the positives and negatives for the directions at their tables. </w:t>
      </w:r>
    </w:p>
    <w:p w14:paraId="455B80B7" w14:textId="77777777" w:rsidR="00A41EB1" w:rsidRDefault="00A41807">
      <w:pPr>
        <w:pStyle w:val="Heading2"/>
        <w:widowControl w:val="0"/>
      </w:pPr>
      <w:bookmarkStart w:id="4" w:name="_ca6i3dkl62k2" w:colFirst="0" w:colLast="0"/>
      <w:bookmarkEnd w:id="4"/>
      <w:r>
        <w:t>I can create an item from art supplies in the classroom.</w:t>
      </w:r>
    </w:p>
    <w:p w14:paraId="6265B3BC" w14:textId="77777777" w:rsidR="00A41EB1" w:rsidRDefault="00A41807">
      <w:pPr>
        <w:pStyle w:val="normal0"/>
        <w:rPr>
          <w:rFonts w:ascii="Roboto" w:eastAsia="Roboto" w:hAnsi="Roboto" w:cs="Roboto"/>
        </w:rPr>
      </w:pPr>
      <w:r>
        <w:rPr>
          <w:rFonts w:ascii="Roboto" w:eastAsia="Roboto" w:hAnsi="Roboto" w:cs="Roboto"/>
        </w:rPr>
        <w:t>Have students develop an “item” using the art supplies from around the room.</w:t>
      </w:r>
    </w:p>
    <w:p w14:paraId="72AD2988" w14:textId="77777777" w:rsidR="00A41EB1" w:rsidRDefault="00A41807">
      <w:pPr>
        <w:pStyle w:val="Heading2"/>
        <w:widowControl w:val="0"/>
      </w:pPr>
      <w:bookmarkStart w:id="5" w:name="_53sp5gdt3oeh" w:colFirst="0" w:colLast="0"/>
      <w:bookmarkEnd w:id="5"/>
      <w:r>
        <w:t>I can write directions on how to create an item for others in the classroom.</w:t>
      </w:r>
    </w:p>
    <w:p w14:paraId="781F385E" w14:textId="77777777" w:rsidR="00A41EB1" w:rsidRDefault="00A41807">
      <w:pPr>
        <w:pStyle w:val="normal0"/>
        <w:rPr>
          <w:rFonts w:ascii="Roboto" w:eastAsia="Roboto" w:hAnsi="Roboto" w:cs="Roboto"/>
        </w:rPr>
      </w:pPr>
      <w:r>
        <w:rPr>
          <w:rFonts w:ascii="Roboto" w:eastAsia="Roboto" w:hAnsi="Roboto" w:cs="Roboto"/>
        </w:rPr>
        <w:t>Students then create the directions on an index card on how to recreate the “item” made. Hand in their completed index card.</w:t>
      </w:r>
    </w:p>
    <w:p w14:paraId="60C278FD" w14:textId="77777777" w:rsidR="00A41EB1" w:rsidRDefault="00A41807">
      <w:pPr>
        <w:pStyle w:val="Heading2"/>
        <w:rPr>
          <w:rFonts w:ascii="Roboto" w:eastAsia="Roboto" w:hAnsi="Roboto" w:cs="Roboto"/>
          <w:sz w:val="24"/>
          <w:szCs w:val="24"/>
        </w:rPr>
      </w:pPr>
      <w:bookmarkStart w:id="6" w:name="_4ibwmvsbdna6" w:colFirst="0" w:colLast="0"/>
      <w:bookmarkEnd w:id="6"/>
      <w:r>
        <w:lastRenderedPageBreak/>
        <w:t xml:space="preserve">Redistribute the cards to students to recreate the “item” from the card. </w:t>
      </w:r>
    </w:p>
    <w:p w14:paraId="1FA87215" w14:textId="77777777" w:rsidR="00A41EB1" w:rsidRDefault="00A41807">
      <w:pPr>
        <w:pStyle w:val="Heading2"/>
        <w:widowControl w:val="0"/>
      </w:pPr>
      <w:bookmarkStart w:id="7" w:name="_4curr1a25wnu" w:colFirst="0" w:colLast="0"/>
      <w:bookmarkEnd w:id="7"/>
      <w:r>
        <w:t xml:space="preserve">I can compare the original item from the reconstructed item and give an analysis of the directions used to create. </w:t>
      </w:r>
    </w:p>
    <w:p w14:paraId="1C2D3FE3" w14:textId="77777777" w:rsidR="00A41EB1" w:rsidRDefault="00A41807">
      <w:pPr>
        <w:pStyle w:val="normal0"/>
        <w:rPr>
          <w:rFonts w:ascii="Roboto" w:eastAsia="Roboto" w:hAnsi="Roboto" w:cs="Roboto"/>
        </w:rPr>
      </w:pPr>
      <w:r>
        <w:rPr>
          <w:rFonts w:ascii="Roboto" w:eastAsia="Roboto" w:hAnsi="Roboto" w:cs="Roboto"/>
        </w:rPr>
        <w:t xml:space="preserve">Find the original “item’, access if they are the same and then explain how the directions were helpful or not in the completion of your project. </w:t>
      </w:r>
    </w:p>
    <w:p w14:paraId="0EF89A0B" w14:textId="77777777" w:rsidR="00A41EB1" w:rsidRDefault="00A41807">
      <w:pPr>
        <w:pStyle w:val="Heading2"/>
        <w:widowControl w:val="0"/>
      </w:pPr>
      <w:bookmarkStart w:id="8" w:name="_3ne3pp1xfy1l" w:colFirst="0" w:colLast="0"/>
      <w:bookmarkEnd w:id="8"/>
      <w:r>
        <w:t xml:space="preserve">I can discuss and help in the clean up of the lesson. </w:t>
      </w:r>
    </w:p>
    <w:p w14:paraId="723A62C6" w14:textId="77777777" w:rsidR="00A41EB1" w:rsidRDefault="00A41807">
      <w:pPr>
        <w:pStyle w:val="normal0"/>
        <w:rPr>
          <w:rFonts w:ascii="Roboto" w:eastAsia="Roboto" w:hAnsi="Roboto" w:cs="Roboto"/>
        </w:rPr>
      </w:pPr>
      <w:r>
        <w:rPr>
          <w:rFonts w:ascii="Roboto" w:eastAsia="Roboto" w:hAnsi="Roboto" w:cs="Roboto"/>
        </w:rPr>
        <w:t>Large group discussion and clean up</w:t>
      </w:r>
    </w:p>
    <w:p w14:paraId="44EC2A69" w14:textId="77777777" w:rsidR="00A41EB1" w:rsidRDefault="00A41807">
      <w:pPr>
        <w:pStyle w:val="normal0"/>
        <w:widowControl w:val="0"/>
        <w:rPr>
          <w:rFonts w:ascii="Roboto" w:eastAsia="Roboto" w:hAnsi="Roboto" w:cs="Roboto"/>
          <w:b/>
        </w:rPr>
      </w:pPr>
      <w:r>
        <w:rPr>
          <w:rFonts w:ascii="Roboto" w:eastAsia="Roboto" w:hAnsi="Roboto" w:cs="Roboto"/>
          <w:b/>
        </w:rPr>
        <w:t>Pre-Assessments:</w:t>
      </w:r>
    </w:p>
    <w:p w14:paraId="3323C7F3" w14:textId="77777777" w:rsidR="00A41EB1" w:rsidRDefault="00A41807">
      <w:pPr>
        <w:pStyle w:val="normal0"/>
        <w:widowControl w:val="0"/>
        <w:rPr>
          <w:rFonts w:ascii="Roboto" w:eastAsia="Roboto" w:hAnsi="Roboto" w:cs="Roboto"/>
        </w:rPr>
      </w:pPr>
      <w:r>
        <w:rPr>
          <w:rFonts w:ascii="Roboto" w:eastAsia="Roboto" w:hAnsi="Roboto" w:cs="Roboto"/>
        </w:rPr>
        <w:t>Perhaps show examples of directions for games, cooking items, putting together furniture, ect.</w:t>
      </w:r>
    </w:p>
    <w:p w14:paraId="7EBA8BE4" w14:textId="77777777" w:rsidR="00A41EB1" w:rsidRDefault="00A41807">
      <w:pPr>
        <w:pStyle w:val="normal0"/>
        <w:widowControl w:val="0"/>
        <w:rPr>
          <w:rFonts w:ascii="Roboto" w:eastAsia="Roboto" w:hAnsi="Roboto" w:cs="Roboto"/>
        </w:rPr>
      </w:pPr>
      <w:r>
        <w:rPr>
          <w:rFonts w:ascii="Roboto" w:eastAsia="Roboto" w:hAnsi="Roboto" w:cs="Roboto"/>
        </w:rPr>
        <w:t>Have students think-pair-share on the good and the bad choices. Giving reasons for their answers. What could have been done differently?</w:t>
      </w:r>
    </w:p>
    <w:p w14:paraId="5595A921" w14:textId="77777777" w:rsidR="00A41EB1" w:rsidRDefault="00A41807">
      <w:pPr>
        <w:pStyle w:val="normal0"/>
        <w:widowControl w:val="0"/>
        <w:rPr>
          <w:rFonts w:ascii="Roboto" w:eastAsia="Roboto" w:hAnsi="Roboto" w:cs="Roboto"/>
          <w:b/>
        </w:rPr>
      </w:pPr>
      <w:r>
        <w:rPr>
          <w:rFonts w:ascii="Roboto" w:eastAsia="Roboto" w:hAnsi="Roboto" w:cs="Roboto"/>
          <w:b/>
        </w:rPr>
        <w:t>Formative Assessments:</w:t>
      </w:r>
    </w:p>
    <w:p w14:paraId="69864834" w14:textId="77777777" w:rsidR="00A41EB1" w:rsidRDefault="00A41807">
      <w:pPr>
        <w:pStyle w:val="normal0"/>
        <w:widowControl w:val="0"/>
        <w:rPr>
          <w:rFonts w:ascii="Roboto" w:eastAsia="Roboto" w:hAnsi="Roboto" w:cs="Roboto"/>
        </w:rPr>
      </w:pPr>
      <w:r>
        <w:rPr>
          <w:rFonts w:ascii="Roboto" w:eastAsia="Roboto" w:hAnsi="Roboto" w:cs="Roboto"/>
        </w:rPr>
        <w:t xml:space="preserve">Complete the activity as stated above. </w:t>
      </w:r>
    </w:p>
    <w:p w14:paraId="5F8CDE56" w14:textId="77777777" w:rsidR="00A41EB1" w:rsidRDefault="00A41807">
      <w:pPr>
        <w:pStyle w:val="normal0"/>
        <w:widowControl w:val="0"/>
        <w:rPr>
          <w:rFonts w:ascii="Roboto" w:eastAsia="Roboto" w:hAnsi="Roboto" w:cs="Roboto"/>
          <w:b/>
        </w:rPr>
      </w:pPr>
      <w:r>
        <w:rPr>
          <w:rFonts w:ascii="Roboto" w:eastAsia="Roboto" w:hAnsi="Roboto" w:cs="Roboto"/>
          <w:b/>
        </w:rPr>
        <w:t>Summative Assessment:</w:t>
      </w:r>
    </w:p>
    <w:p w14:paraId="3A3A7537" w14:textId="77777777" w:rsidR="00A41EB1" w:rsidRDefault="00A41807">
      <w:pPr>
        <w:pStyle w:val="normal0"/>
        <w:widowControl w:val="0"/>
        <w:rPr>
          <w:rFonts w:ascii="Roboto" w:eastAsia="Roboto" w:hAnsi="Roboto" w:cs="Roboto"/>
          <w:b/>
        </w:rPr>
      </w:pPr>
      <w:r>
        <w:rPr>
          <w:rFonts w:ascii="Roboto" w:eastAsia="Roboto" w:hAnsi="Roboto" w:cs="Roboto"/>
        </w:rPr>
        <w:t>Completion of analyzing good vs. bad instructions on a case study or written exam with reasoning as to what could have been done differently for a better outcome.</w:t>
      </w:r>
    </w:p>
    <w:p w14:paraId="3D0DF2E7" w14:textId="0E6748BC" w:rsidR="00A41EB1" w:rsidRDefault="00A41807">
      <w:pPr>
        <w:pStyle w:val="normal0"/>
        <w:widowControl w:val="0"/>
        <w:rPr>
          <w:rFonts w:ascii="Roboto" w:eastAsia="Roboto" w:hAnsi="Roboto" w:cs="Roboto"/>
        </w:rPr>
      </w:pPr>
      <w:r>
        <w:rPr>
          <w:rFonts w:ascii="Roboto" w:eastAsia="Roboto" w:hAnsi="Roboto" w:cs="Roboto"/>
          <w:b/>
        </w:rPr>
        <w:t xml:space="preserve">Source: </w:t>
      </w:r>
      <w:hyperlink r:id="rId10" w:tooltip="Communication Lesson" w:history="1">
        <w:r w:rsidRPr="0078027E">
          <w:rPr>
            <w:rStyle w:val="Hyperlink"/>
            <w:rFonts w:ascii="Roboto" w:eastAsia="Roboto" w:hAnsi="Roboto" w:cs="Roboto"/>
          </w:rPr>
          <w:t>CTE Online</w:t>
        </w:r>
      </w:hyperlink>
      <w:bookmarkStart w:id="9" w:name="_GoBack"/>
      <w:bookmarkEnd w:id="9"/>
    </w:p>
    <w:sectPr w:rsidR="00A41EB1">
      <w:footerReference w:type="even" r:id="rId11"/>
      <w:footerReference w:type="default" r:id="rId12"/>
      <w:pgSz w:w="12240" w:h="15840"/>
      <w:pgMar w:top="288" w:right="360" w:bottom="360" w:left="360" w:header="360" w:footer="36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017E4" w14:textId="77777777" w:rsidR="00B13442" w:rsidRDefault="00A41807">
      <w:r>
        <w:separator/>
      </w:r>
    </w:p>
  </w:endnote>
  <w:endnote w:type="continuationSeparator" w:id="0">
    <w:p w14:paraId="66F83922" w14:textId="77777777" w:rsidR="00B13442" w:rsidRDefault="00A4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Robot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EA8F7" w14:textId="77777777" w:rsidR="00A41807" w:rsidRDefault="00A41807" w:rsidP="004A4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24CF9E" w14:textId="77777777" w:rsidR="00A41807" w:rsidRDefault="00A41807" w:rsidP="00A4180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0648C" w14:textId="77777777" w:rsidR="00A41807" w:rsidRDefault="00A41807" w:rsidP="004A4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027E">
      <w:rPr>
        <w:rStyle w:val="PageNumber"/>
        <w:noProof/>
      </w:rPr>
      <w:t>2</w:t>
    </w:r>
    <w:r>
      <w:rPr>
        <w:rStyle w:val="PageNumber"/>
      </w:rPr>
      <w:fldChar w:fldCharType="end"/>
    </w:r>
  </w:p>
  <w:p w14:paraId="2E3DFC0B" w14:textId="77777777" w:rsidR="00A41EB1" w:rsidRDefault="00A41807" w:rsidP="00A41807">
    <w:pPr>
      <w:pStyle w:val="normal0"/>
      <w:widowControl w:val="0"/>
      <w:ind w:right="360"/>
      <w:rPr>
        <w:rFonts w:ascii="Roboto" w:eastAsia="Roboto" w:hAnsi="Roboto" w:cs="Roboto"/>
        <w:sz w:val="16"/>
        <w:szCs w:val="16"/>
      </w:rPr>
    </w:pPr>
    <w:r>
      <w:rPr>
        <w:rFonts w:ascii="Roboto" w:eastAsia="Roboto" w:hAnsi="Roboto" w:cs="Roboto"/>
        <w:noProof/>
        <w:sz w:val="16"/>
        <w:szCs w:val="16"/>
        <w:lang w:val="en-US"/>
      </w:rPr>
      <w:drawing>
        <wp:inline distT="114300" distB="114300" distL="114300" distR="114300" wp14:anchorId="4D7F22AE" wp14:editId="2162542A">
          <wp:extent cx="762000" cy="139700"/>
          <wp:effectExtent l="0" t="0" r="0" b="0"/>
          <wp:docPr id="1"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1"/>
                  <a:srcRect/>
                  <a:stretch>
                    <a:fillRect/>
                  </a:stretch>
                </pic:blipFill>
                <pic:spPr>
                  <a:xfrm>
                    <a:off x="0" y="0"/>
                    <a:ext cx="762000" cy="139700"/>
                  </a:xfrm>
                  <a:prstGeom prst="rect">
                    <a:avLst/>
                  </a:prstGeom>
                  <a:ln/>
                </pic:spPr>
              </pic:pic>
            </a:graphicData>
          </a:graphic>
        </wp:inline>
      </w:drawing>
    </w:r>
    <w:r>
      <w:rPr>
        <w:rFonts w:ascii="Roboto" w:eastAsia="Roboto" w:hAnsi="Roboto" w:cs="Roboto"/>
        <w:sz w:val="16"/>
        <w:szCs w:val="16"/>
      </w:rPr>
      <w:t xml:space="preserve">This page on </w:t>
    </w:r>
    <w:r>
      <w:rPr>
        <w:rFonts w:ascii="Roboto" w:eastAsia="Roboto" w:hAnsi="Roboto" w:cs="Roboto"/>
        <w:i/>
        <w:sz w:val="16"/>
        <w:szCs w:val="16"/>
      </w:rPr>
      <w:t>CTE/Employability Frameworks</w:t>
    </w:r>
    <w:r>
      <w:rPr>
        <w:rFonts w:ascii="Roboto" w:eastAsia="Roboto" w:hAnsi="Roboto" w:cs="Roboto"/>
        <w:sz w:val="16"/>
        <w:szCs w:val="16"/>
      </w:rPr>
      <w:t xml:space="preserve"> by the </w:t>
    </w:r>
    <w:hyperlink r:id="rId2">
      <w:r>
        <w:rPr>
          <w:rFonts w:ascii="Roboto" w:eastAsia="Roboto" w:hAnsi="Roboto" w:cs="Roboto"/>
          <w:color w:val="1155CC"/>
          <w:sz w:val="16"/>
          <w:szCs w:val="16"/>
        </w:rPr>
        <w:t>MN Dept. of Education</w:t>
      </w:r>
    </w:hyperlink>
    <w:r>
      <w:rPr>
        <w:rFonts w:ascii="Roboto" w:eastAsia="Roboto" w:hAnsi="Roboto" w:cs="Roboto"/>
        <w:sz w:val="16"/>
        <w:szCs w:val="16"/>
      </w:rPr>
      <w:t xml:space="preserve"> and</w:t>
    </w:r>
    <w:hyperlink r:id="rId3">
      <w:r>
        <w:rPr>
          <w:rFonts w:ascii="Roboto" w:eastAsia="Roboto" w:hAnsi="Roboto" w:cs="Roboto"/>
          <w:sz w:val="16"/>
          <w:szCs w:val="16"/>
        </w:rPr>
        <w:t xml:space="preserve"> </w:t>
      </w:r>
    </w:hyperlink>
    <w:hyperlink r:id="rId4">
      <w:r>
        <w:rPr>
          <w:rFonts w:ascii="Roboto" w:eastAsia="Roboto" w:hAnsi="Roboto" w:cs="Roboto"/>
          <w:color w:val="1155CC"/>
          <w:sz w:val="16"/>
          <w:szCs w:val="16"/>
        </w:rPr>
        <w:t>MN Partnership for Collaborative Curriculum</w:t>
      </w:r>
    </w:hyperlink>
    <w:r>
      <w:rPr>
        <w:rFonts w:ascii="Roboto" w:eastAsia="Roboto" w:hAnsi="Roboto" w:cs="Roboto"/>
        <w:sz w:val="16"/>
        <w:szCs w:val="16"/>
      </w:rPr>
      <w:t xml:space="preserve"> is licensed under a</w:t>
    </w:r>
    <w:hyperlink r:id="rId5">
      <w:r>
        <w:rPr>
          <w:rFonts w:ascii="Roboto" w:eastAsia="Roboto" w:hAnsi="Roboto" w:cs="Roboto"/>
          <w:sz w:val="16"/>
          <w:szCs w:val="16"/>
        </w:rPr>
        <w:t xml:space="preserve"> </w:t>
      </w:r>
    </w:hyperlink>
    <w:hyperlink r:id="rId6">
      <w:r>
        <w:rPr>
          <w:rFonts w:ascii="Roboto" w:eastAsia="Roboto" w:hAnsi="Roboto" w:cs="Roboto"/>
          <w:color w:val="1155CC"/>
          <w:sz w:val="16"/>
          <w:szCs w:val="16"/>
        </w:rPr>
        <w:t>Creative Commons Attribution-NonCommercial 4.0 International License</w:t>
      </w:r>
    </w:hyperlink>
    <w:r>
      <w:rPr>
        <w:rFonts w:ascii="Roboto" w:eastAsia="Roboto" w:hAnsi="Roboto" w:cs="Roboto"/>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C6427" w14:textId="77777777" w:rsidR="00B13442" w:rsidRDefault="00A41807">
      <w:r>
        <w:separator/>
      </w:r>
    </w:p>
  </w:footnote>
  <w:footnote w:type="continuationSeparator" w:id="0">
    <w:p w14:paraId="3264C4B2" w14:textId="77777777" w:rsidR="00B13442" w:rsidRDefault="00A418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45A2E"/>
    <w:multiLevelType w:val="multilevel"/>
    <w:tmpl w:val="869EF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D7C051A"/>
    <w:multiLevelType w:val="multilevel"/>
    <w:tmpl w:val="869EF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41EB1"/>
    <w:rsid w:val="0078027E"/>
    <w:rsid w:val="00A41807"/>
    <w:rsid w:val="00A41EB1"/>
    <w:rsid w:val="00AA1D13"/>
    <w:rsid w:val="00B13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48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807"/>
  </w:style>
  <w:style w:type="paragraph" w:styleId="Heading1">
    <w:name w:val="heading 1"/>
    <w:basedOn w:val="normal0"/>
    <w:next w:val="normal0"/>
    <w:uiPriority w:val="9"/>
    <w:qFormat/>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0"/>
    <w:next w:val="normal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0"/>
    <w:next w:val="normal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0"/>
    <w:next w:val="normal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0"/>
    <w:next w:val="normal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0"/>
    <w:next w:val="normal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0"/>
    <w:next w:val="normal0"/>
    <w:uiPriority w:val="11"/>
    <w:qFormat/>
    <w:pPr>
      <w:numPr>
        <w:ilvl w:val="1"/>
      </w:numPr>
    </w:pPr>
    <w:rPr>
      <w:rFonts w:asciiTheme="majorHAnsi" w:eastAsiaTheme="majorEastAsia" w:hAnsiTheme="majorHAnsi" w:cstheme="majorBidi"/>
      <w:i/>
      <w:iCs/>
      <w:color w:val="4F81BD" w:themeColor="accent1"/>
      <w:spacing w:val="15"/>
    </w:rPr>
  </w:style>
  <w:style w:type="table" w:customStyle="1" w:styleId="a">
    <w:basedOn w:val="TableNormal"/>
    <w:tblPr>
      <w:tblStyleRowBandSize w:val="1"/>
      <w:tblStyleColBandSize w:val="1"/>
      <w:tblInd w:w="0" w:type="dxa"/>
      <w:tblCellMar>
        <w:top w:w="0" w:type="dxa"/>
        <w:left w:w="115" w:type="dxa"/>
        <w:bottom w:w="0"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BalloonText">
    <w:name w:val="Balloon Text"/>
    <w:basedOn w:val="Normal"/>
    <w:link w:val="BalloonTextChar"/>
    <w:uiPriority w:val="99"/>
    <w:semiHidden/>
    <w:unhideWhenUsed/>
    <w:rsid w:val="00A418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1807"/>
    <w:rPr>
      <w:rFonts w:ascii="Lucida Grande" w:hAnsi="Lucida Grande" w:cs="Lucida Grande"/>
      <w:sz w:val="18"/>
      <w:szCs w:val="18"/>
    </w:rPr>
  </w:style>
  <w:style w:type="paragraph" w:styleId="Footer">
    <w:name w:val="footer"/>
    <w:basedOn w:val="Normal"/>
    <w:link w:val="FooterChar"/>
    <w:uiPriority w:val="99"/>
    <w:unhideWhenUsed/>
    <w:rsid w:val="00A41807"/>
    <w:pPr>
      <w:tabs>
        <w:tab w:val="center" w:pos="4320"/>
        <w:tab w:val="right" w:pos="8640"/>
      </w:tabs>
    </w:pPr>
  </w:style>
  <w:style w:type="character" w:customStyle="1" w:styleId="FooterChar">
    <w:name w:val="Footer Char"/>
    <w:basedOn w:val="DefaultParagraphFont"/>
    <w:link w:val="Footer"/>
    <w:uiPriority w:val="99"/>
    <w:rsid w:val="00A41807"/>
  </w:style>
  <w:style w:type="character" w:styleId="PageNumber">
    <w:name w:val="page number"/>
    <w:basedOn w:val="DefaultParagraphFont"/>
    <w:uiPriority w:val="99"/>
    <w:semiHidden/>
    <w:unhideWhenUsed/>
    <w:rsid w:val="00A41807"/>
  </w:style>
  <w:style w:type="character" w:styleId="Hyperlink">
    <w:name w:val="Hyperlink"/>
    <w:basedOn w:val="DefaultParagraphFont"/>
    <w:uiPriority w:val="99"/>
    <w:unhideWhenUsed/>
    <w:rsid w:val="0078027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807"/>
  </w:style>
  <w:style w:type="paragraph" w:styleId="Heading1">
    <w:name w:val="heading 1"/>
    <w:basedOn w:val="normal0"/>
    <w:next w:val="normal0"/>
    <w:uiPriority w:val="9"/>
    <w:qFormat/>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0"/>
    <w:next w:val="normal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0"/>
    <w:next w:val="normal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0"/>
    <w:next w:val="normal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0"/>
    <w:next w:val="normal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0"/>
    <w:next w:val="normal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0"/>
    <w:next w:val="normal0"/>
    <w:uiPriority w:val="11"/>
    <w:qFormat/>
    <w:pPr>
      <w:numPr>
        <w:ilvl w:val="1"/>
      </w:numPr>
    </w:pPr>
    <w:rPr>
      <w:rFonts w:asciiTheme="majorHAnsi" w:eastAsiaTheme="majorEastAsia" w:hAnsiTheme="majorHAnsi" w:cstheme="majorBidi"/>
      <w:i/>
      <w:iCs/>
      <w:color w:val="4F81BD" w:themeColor="accent1"/>
      <w:spacing w:val="15"/>
    </w:rPr>
  </w:style>
  <w:style w:type="table" w:customStyle="1" w:styleId="a">
    <w:basedOn w:val="TableNormal"/>
    <w:tblPr>
      <w:tblStyleRowBandSize w:val="1"/>
      <w:tblStyleColBandSize w:val="1"/>
      <w:tblInd w:w="0" w:type="dxa"/>
      <w:tblCellMar>
        <w:top w:w="0" w:type="dxa"/>
        <w:left w:w="115" w:type="dxa"/>
        <w:bottom w:w="0"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BalloonText">
    <w:name w:val="Balloon Text"/>
    <w:basedOn w:val="Normal"/>
    <w:link w:val="BalloonTextChar"/>
    <w:uiPriority w:val="99"/>
    <w:semiHidden/>
    <w:unhideWhenUsed/>
    <w:rsid w:val="00A418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1807"/>
    <w:rPr>
      <w:rFonts w:ascii="Lucida Grande" w:hAnsi="Lucida Grande" w:cs="Lucida Grande"/>
      <w:sz w:val="18"/>
      <w:szCs w:val="18"/>
    </w:rPr>
  </w:style>
  <w:style w:type="paragraph" w:styleId="Footer">
    <w:name w:val="footer"/>
    <w:basedOn w:val="Normal"/>
    <w:link w:val="FooterChar"/>
    <w:uiPriority w:val="99"/>
    <w:unhideWhenUsed/>
    <w:rsid w:val="00A41807"/>
    <w:pPr>
      <w:tabs>
        <w:tab w:val="center" w:pos="4320"/>
        <w:tab w:val="right" w:pos="8640"/>
      </w:tabs>
    </w:pPr>
  </w:style>
  <w:style w:type="character" w:customStyle="1" w:styleId="FooterChar">
    <w:name w:val="Footer Char"/>
    <w:basedOn w:val="DefaultParagraphFont"/>
    <w:link w:val="Footer"/>
    <w:uiPriority w:val="99"/>
    <w:rsid w:val="00A41807"/>
  </w:style>
  <w:style w:type="character" w:styleId="PageNumber">
    <w:name w:val="page number"/>
    <w:basedOn w:val="DefaultParagraphFont"/>
    <w:uiPriority w:val="99"/>
    <w:semiHidden/>
    <w:unhideWhenUsed/>
    <w:rsid w:val="00A41807"/>
  </w:style>
  <w:style w:type="character" w:styleId="Hyperlink">
    <w:name w:val="Hyperlink"/>
    <w:basedOn w:val="DefaultParagraphFont"/>
    <w:uiPriority w:val="99"/>
    <w:unhideWhenUsed/>
    <w:rsid w:val="007802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s.google.com/presentation/d/e/2PACX-1vR9Sd8IbEtBF1RA_I8vaS0BBZpx7kCZLN1CoKK_hyk1FB4xkAVoytWfJSKAeEklQSr-DZEjAU55JFoE/pub?start=false&amp;loop=false&amp;delayms=3000" TargetMode="External"/><Relationship Id="rId9" Type="http://schemas.openxmlformats.org/officeDocument/2006/relationships/hyperlink" Target="https://docs.google.com/document/d/1b08lYW5owXB73nyBy9aBTgTVV_TDM2Y-X8sV1Fn_sQs/edit?usp=sharing" TargetMode="External"/><Relationship Id="rId10" Type="http://schemas.openxmlformats.org/officeDocument/2006/relationships/hyperlink" Target="https://www.dol.gov/odep/topics/youth/softskills/Communication.pdf"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mncollaborativecurriculum.org/" TargetMode="External"/><Relationship Id="rId4" Type="http://schemas.openxmlformats.org/officeDocument/2006/relationships/hyperlink" Target="http://mncollaborativecurriculum.org/" TargetMode="External"/><Relationship Id="rId5" Type="http://schemas.openxmlformats.org/officeDocument/2006/relationships/hyperlink" Target="http://creativecommons.org/licenses/by-nc/4.0/" TargetMode="External"/><Relationship Id="rId6" Type="http://schemas.openxmlformats.org/officeDocument/2006/relationships/hyperlink" Target="http://creativecommons.org/licenses/by-nc/4.0/" TargetMode="External"/><Relationship Id="rId1" Type="http://schemas.openxmlformats.org/officeDocument/2006/relationships/image" Target="media/image1.png"/><Relationship Id="rId2" Type="http://schemas.openxmlformats.org/officeDocument/2006/relationships/hyperlink" Target="https://education.mn.gov/md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2983</Characters>
  <Application>Microsoft Macintosh Word</Application>
  <DocSecurity>0</DocSecurity>
  <Lines>24</Lines>
  <Paragraphs>6</Paragraphs>
  <ScaleCrop>false</ScaleCrop>
  <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cp:lastModifiedBy>
  <cp:revision>4</cp:revision>
  <dcterms:created xsi:type="dcterms:W3CDTF">2019-06-08T17:14:00Z</dcterms:created>
  <dcterms:modified xsi:type="dcterms:W3CDTF">2019-06-13T21:23:00Z</dcterms:modified>
</cp:coreProperties>
</file>