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6572A" w14:textId="77777777" w:rsidR="00056037" w:rsidRDefault="00401883" w:rsidP="00401883">
      <w:pPr>
        <w:pStyle w:val="Title"/>
      </w:pPr>
      <w:r>
        <w:t>Unit Plan - Systems Thinking</w:t>
      </w:r>
    </w:p>
    <w:p w14:paraId="729AAB0A" w14:textId="77777777" w:rsidR="00056037" w:rsidRDefault="00401883">
      <w:pPr>
        <w:pStyle w:val="normal0"/>
        <w:widowControl w:val="0"/>
        <w:rPr>
          <w:rFonts w:ascii="Roboto" w:eastAsia="Roboto" w:hAnsi="Roboto" w:cs="Roboto"/>
        </w:rPr>
      </w:pPr>
      <w:r>
        <w:rPr>
          <w:rFonts w:ascii="Roboto" w:eastAsia="Roboto" w:hAnsi="Roboto" w:cs="Roboto"/>
          <w:b/>
        </w:rPr>
        <w:t>Grade:</w:t>
      </w:r>
      <w:r>
        <w:rPr>
          <w:rFonts w:ascii="Roboto" w:eastAsia="Roboto" w:hAnsi="Roboto" w:cs="Roboto"/>
        </w:rPr>
        <w:t xml:space="preserve"> High School</w:t>
      </w:r>
    </w:p>
    <w:p w14:paraId="32A09518" w14:textId="77777777" w:rsidR="00056037" w:rsidRDefault="00401883">
      <w:pPr>
        <w:pStyle w:val="normal0"/>
        <w:widowControl w:val="0"/>
        <w:rPr>
          <w:rFonts w:ascii="Roboto" w:eastAsia="Roboto" w:hAnsi="Roboto" w:cs="Roboto"/>
          <w:i/>
        </w:rPr>
      </w:pPr>
      <w:r>
        <w:rPr>
          <w:rFonts w:ascii="Roboto" w:eastAsia="Roboto" w:hAnsi="Roboto" w:cs="Roboto"/>
          <w:i/>
        </w:rPr>
        <w:t>3.4 Systems Thinking</w:t>
      </w:r>
    </w:p>
    <w:p w14:paraId="55849A4D" w14:textId="77777777" w:rsidR="00056037" w:rsidRDefault="00401883">
      <w:pPr>
        <w:pStyle w:val="normal0"/>
        <w:widowControl w:val="0"/>
        <w:rPr>
          <w:rFonts w:ascii="Roboto" w:eastAsia="Roboto" w:hAnsi="Roboto" w:cs="Roboto"/>
          <w:b/>
        </w:rPr>
      </w:pPr>
      <w:r>
        <w:rPr>
          <w:rFonts w:ascii="Roboto" w:eastAsia="Roboto" w:hAnsi="Roboto" w:cs="Roboto"/>
          <w:i/>
        </w:rPr>
        <w:t>A team working in sync to accomplish an assignment can be thought of as a system.</w:t>
      </w:r>
    </w:p>
    <w:p w14:paraId="5B205AFB" w14:textId="77777777" w:rsidR="00056037" w:rsidRDefault="00056037">
      <w:pPr>
        <w:pStyle w:val="normal0"/>
        <w:widowControl w:val="0"/>
        <w:rPr>
          <w:rFonts w:ascii="Roboto" w:eastAsia="Roboto" w:hAnsi="Roboto" w:cs="Roboto"/>
        </w:rPr>
      </w:pPr>
    </w:p>
    <w:p w14:paraId="034F3551" w14:textId="77777777" w:rsidR="00056037" w:rsidRPr="00401883" w:rsidRDefault="00401883">
      <w:pPr>
        <w:pStyle w:val="normal0"/>
        <w:widowControl w:val="0"/>
        <w:rPr>
          <w:rFonts w:ascii="Roboto" w:eastAsia="Roboto" w:hAnsi="Roboto" w:cs="Roboto"/>
          <w:b/>
        </w:rPr>
      </w:pPr>
      <w:r w:rsidRPr="00401883">
        <w:rPr>
          <w:rFonts w:ascii="Roboto" w:eastAsia="Roboto" w:hAnsi="Roboto" w:cs="Roboto"/>
          <w:b/>
        </w:rPr>
        <w:t>Benchmarks:</w:t>
      </w:r>
    </w:p>
    <w:p w14:paraId="10BD07A5" w14:textId="77777777" w:rsidR="00056037" w:rsidRDefault="00401883">
      <w:pPr>
        <w:pStyle w:val="normal0"/>
        <w:widowControl w:val="0"/>
        <w:rPr>
          <w:rFonts w:ascii="Roboto" w:eastAsia="Roboto" w:hAnsi="Roboto" w:cs="Roboto"/>
          <w:b/>
        </w:rPr>
      </w:pPr>
      <w:r>
        <w:rPr>
          <w:rFonts w:ascii="Roboto" w:eastAsia="Roboto" w:hAnsi="Roboto" w:cs="Roboto"/>
          <w:b/>
        </w:rPr>
        <w:t>3.4.1 Understands and uses systems</w:t>
      </w:r>
    </w:p>
    <w:p w14:paraId="3EDB06A8" w14:textId="77777777" w:rsidR="00056037" w:rsidRDefault="00401883">
      <w:pPr>
        <w:pStyle w:val="normal0"/>
        <w:widowControl w:val="0"/>
        <w:rPr>
          <w:rFonts w:ascii="Roboto" w:eastAsia="Roboto" w:hAnsi="Roboto" w:cs="Roboto"/>
        </w:rPr>
      </w:pPr>
      <w:r>
        <w:rPr>
          <w:rFonts w:ascii="Roboto" w:eastAsia="Roboto" w:hAnsi="Roboto" w:cs="Roboto"/>
        </w:rPr>
        <w:t>Students understand their roles and assignments when collaborating as a team (system) and contribute to the organizational structure and function of the team.</w:t>
      </w:r>
    </w:p>
    <w:p w14:paraId="739B30F9" w14:textId="77777777" w:rsidR="00056037" w:rsidRDefault="00056037">
      <w:pPr>
        <w:pStyle w:val="normal0"/>
        <w:widowControl w:val="0"/>
        <w:rPr>
          <w:rFonts w:ascii="Roboto" w:eastAsia="Roboto" w:hAnsi="Roboto" w:cs="Roboto"/>
        </w:rPr>
      </w:pPr>
    </w:p>
    <w:p w14:paraId="23B2A769" w14:textId="77777777" w:rsidR="00056037" w:rsidRDefault="00401883">
      <w:pPr>
        <w:pStyle w:val="normal0"/>
        <w:widowControl w:val="0"/>
        <w:rPr>
          <w:rFonts w:ascii="Roboto" w:eastAsia="Roboto" w:hAnsi="Roboto" w:cs="Roboto"/>
          <w:b/>
        </w:rPr>
      </w:pPr>
      <w:r>
        <w:rPr>
          <w:rFonts w:ascii="Roboto" w:eastAsia="Roboto" w:hAnsi="Roboto" w:cs="Roboto"/>
          <w:b/>
        </w:rPr>
        <w:t>3.4.2 Monitors systems</w:t>
      </w:r>
    </w:p>
    <w:p w14:paraId="17CD30CD" w14:textId="77777777" w:rsidR="00056037" w:rsidRDefault="00401883">
      <w:pPr>
        <w:pStyle w:val="normal0"/>
        <w:widowControl w:val="0"/>
        <w:rPr>
          <w:rFonts w:ascii="Roboto" w:eastAsia="Roboto" w:hAnsi="Roboto" w:cs="Roboto"/>
        </w:rPr>
      </w:pPr>
      <w:r>
        <w:rPr>
          <w:rFonts w:ascii="Roboto" w:eastAsia="Roboto" w:hAnsi="Roboto" w:cs="Roboto"/>
        </w:rPr>
        <w:t>Students devise methods to assess team (system) progress.</w:t>
      </w:r>
    </w:p>
    <w:p w14:paraId="35D5F127" w14:textId="77777777" w:rsidR="00056037" w:rsidRDefault="00056037">
      <w:pPr>
        <w:pStyle w:val="normal0"/>
        <w:widowControl w:val="0"/>
        <w:rPr>
          <w:rFonts w:ascii="Roboto" w:eastAsia="Roboto" w:hAnsi="Roboto" w:cs="Roboto"/>
        </w:rPr>
      </w:pPr>
    </w:p>
    <w:p w14:paraId="6B914659" w14:textId="77777777" w:rsidR="00056037" w:rsidRDefault="00401883">
      <w:pPr>
        <w:pStyle w:val="normal0"/>
        <w:widowControl w:val="0"/>
        <w:rPr>
          <w:rFonts w:ascii="Roboto" w:eastAsia="Roboto" w:hAnsi="Roboto" w:cs="Roboto"/>
          <w:b/>
        </w:rPr>
      </w:pPr>
      <w:r>
        <w:rPr>
          <w:rFonts w:ascii="Roboto" w:eastAsia="Roboto" w:hAnsi="Roboto" w:cs="Roboto"/>
          <w:b/>
        </w:rPr>
        <w:t>3.4.3 Improves systems</w:t>
      </w:r>
    </w:p>
    <w:p w14:paraId="3F44B4BA" w14:textId="77777777" w:rsidR="00056037" w:rsidRDefault="00401883">
      <w:pPr>
        <w:pStyle w:val="normal0"/>
        <w:widowControl w:val="0"/>
        <w:rPr>
          <w:rFonts w:ascii="Roboto" w:eastAsia="Roboto" w:hAnsi="Roboto" w:cs="Roboto"/>
        </w:rPr>
      </w:pPr>
      <w:r>
        <w:rPr>
          <w:rFonts w:ascii="Roboto" w:eastAsia="Roboto" w:hAnsi="Roboto" w:cs="Roboto"/>
        </w:rPr>
        <w:t>Students negotiate mid-course corrections, adaptations to team (system) tasks if necessary.</w:t>
      </w:r>
    </w:p>
    <w:p w14:paraId="49D608BB" w14:textId="77777777" w:rsidR="00056037" w:rsidRDefault="00056037">
      <w:pPr>
        <w:pStyle w:val="normal0"/>
        <w:widowControl w:val="0"/>
        <w:rPr>
          <w:rFonts w:ascii="Roboto" w:eastAsia="Roboto" w:hAnsi="Roboto" w:cs="Roboto"/>
        </w:rPr>
      </w:pPr>
    </w:p>
    <w:p w14:paraId="3319BA83" w14:textId="77777777" w:rsidR="00056037" w:rsidRDefault="00401883">
      <w:pPr>
        <w:pStyle w:val="normal0"/>
        <w:widowControl w:val="0"/>
        <w:rPr>
          <w:rFonts w:ascii="Roboto" w:eastAsia="Roboto" w:hAnsi="Roboto" w:cs="Roboto"/>
        </w:rPr>
      </w:pPr>
      <w:r>
        <w:rPr>
          <w:rFonts w:ascii="Roboto" w:eastAsia="Roboto" w:hAnsi="Roboto" w:cs="Roboto"/>
          <w:i/>
        </w:rPr>
        <w:t>Use the project management tools Kanbanchi or Trello for student projects and then assess them on how well they meet the benchmarks. Any team using these tools will be working with these concepts just by using the tools for their projects.</w:t>
      </w:r>
    </w:p>
    <w:p w14:paraId="7D14FF7D" w14:textId="77777777" w:rsidR="00056037" w:rsidRDefault="00401883">
      <w:pPr>
        <w:pStyle w:val="Heading1"/>
        <w:widowControl w:val="0"/>
        <w:rPr>
          <w:rFonts w:ascii="Roboto" w:eastAsia="Roboto" w:hAnsi="Roboto" w:cs="Roboto"/>
        </w:rPr>
      </w:pPr>
      <w:bookmarkStart w:id="0" w:name="_dlr9s724n4c9" w:colFirst="0" w:colLast="0"/>
      <w:bookmarkEnd w:id="0"/>
      <w:r>
        <w:rPr>
          <w:rFonts w:ascii="Roboto" w:eastAsia="Roboto" w:hAnsi="Roboto" w:cs="Roboto"/>
        </w:rPr>
        <w:t>Lessons</w:t>
      </w:r>
    </w:p>
    <w:p w14:paraId="299A5EB0" w14:textId="0A492E4B" w:rsidR="00056037" w:rsidRDefault="009874C9">
      <w:pPr>
        <w:pStyle w:val="normal0"/>
        <w:widowControl w:val="0"/>
        <w:rPr>
          <w:rFonts w:ascii="Roboto" w:eastAsia="Roboto" w:hAnsi="Roboto" w:cs="Roboto"/>
        </w:rPr>
      </w:pPr>
      <w:hyperlink r:id="rId7" w:tooltip="Project Management Lesson">
        <w:r w:rsidR="00401883">
          <w:rPr>
            <w:rFonts w:ascii="Roboto" w:eastAsia="Roboto" w:hAnsi="Roboto" w:cs="Roboto"/>
            <w:color w:val="1155CC"/>
            <w:u w:val="single"/>
          </w:rPr>
          <w:t>Project Management</w:t>
        </w:r>
      </w:hyperlink>
      <w:r w:rsidR="00401883">
        <w:rPr>
          <w:rFonts w:ascii="Roboto" w:eastAsia="Roboto" w:hAnsi="Roboto" w:cs="Roboto"/>
        </w:rPr>
        <w:br/>
      </w:r>
    </w:p>
    <w:p w14:paraId="222F5E94" w14:textId="138C6EFC" w:rsidR="00056037" w:rsidRDefault="009874C9">
      <w:pPr>
        <w:pStyle w:val="normal0"/>
        <w:widowControl w:val="0"/>
        <w:rPr>
          <w:rFonts w:ascii="Roboto" w:eastAsia="Roboto" w:hAnsi="Roboto" w:cs="Roboto"/>
        </w:rPr>
      </w:pPr>
      <w:hyperlink r:id="rId8" w:tooltip="Teacher Rubrict to assess student Systems Thinking">
        <w:r w:rsidR="00401883">
          <w:rPr>
            <w:rFonts w:ascii="Roboto" w:eastAsia="Roboto" w:hAnsi="Roboto" w:cs="Roboto"/>
            <w:color w:val="1155CC"/>
            <w:u w:val="single"/>
          </w:rPr>
          <w:t>Teacher Resource: Rubric: Systems Thinking</w:t>
        </w:r>
      </w:hyperlink>
      <w:bookmarkStart w:id="1" w:name="_GoBack"/>
      <w:bookmarkEnd w:id="1"/>
    </w:p>
    <w:p w14:paraId="0E4C290A" w14:textId="77777777" w:rsidR="00056037" w:rsidRDefault="00056037">
      <w:pPr>
        <w:pStyle w:val="normal0"/>
        <w:widowControl w:val="0"/>
        <w:rPr>
          <w:rFonts w:ascii="Roboto" w:eastAsia="Roboto" w:hAnsi="Roboto" w:cs="Roboto"/>
        </w:rPr>
      </w:pPr>
    </w:p>
    <w:p w14:paraId="1ACF0CDF" w14:textId="77777777" w:rsidR="00056037" w:rsidRDefault="00056037">
      <w:pPr>
        <w:pStyle w:val="normal0"/>
        <w:rPr>
          <w:rFonts w:ascii="Roboto" w:eastAsia="Roboto" w:hAnsi="Roboto" w:cs="Roboto"/>
        </w:rPr>
      </w:pPr>
    </w:p>
    <w:sectPr w:rsidR="00056037">
      <w:footerReference w:type="even" r:id="rId9"/>
      <w:footerReference w:type="default" r:id="rId10"/>
      <w:pgSz w:w="12240" w:h="15840"/>
      <w:pgMar w:top="288" w:right="360" w:bottom="360" w:left="360" w:header="360" w:footer="36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6A2F6" w14:textId="77777777" w:rsidR="00F33261" w:rsidRDefault="00401883">
      <w:r>
        <w:separator/>
      </w:r>
    </w:p>
  </w:endnote>
  <w:endnote w:type="continuationSeparator" w:id="0">
    <w:p w14:paraId="042E793E" w14:textId="77777777" w:rsidR="00F33261" w:rsidRDefault="00401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7EB0A" w14:textId="77777777" w:rsidR="00401883" w:rsidRDefault="00401883"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009B66" w14:textId="77777777" w:rsidR="00401883" w:rsidRDefault="00401883" w:rsidP="004018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3B4C" w14:textId="77777777" w:rsidR="00401883" w:rsidRDefault="00401883" w:rsidP="004A4F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74C9">
      <w:rPr>
        <w:rStyle w:val="PageNumber"/>
        <w:noProof/>
      </w:rPr>
      <w:t>1</w:t>
    </w:r>
    <w:r>
      <w:rPr>
        <w:rStyle w:val="PageNumber"/>
      </w:rPr>
      <w:fldChar w:fldCharType="end"/>
    </w:r>
  </w:p>
  <w:p w14:paraId="1A60CF4B" w14:textId="77777777" w:rsidR="00056037" w:rsidRDefault="00401883" w:rsidP="00401883">
    <w:pPr>
      <w:pStyle w:val="normal0"/>
      <w:widowControl w:val="0"/>
      <w:ind w:right="360"/>
      <w:rPr>
        <w:rFonts w:ascii="Roboto" w:eastAsia="Roboto" w:hAnsi="Roboto" w:cs="Roboto"/>
        <w:sz w:val="16"/>
        <w:szCs w:val="16"/>
      </w:rPr>
    </w:pPr>
    <w:r>
      <w:rPr>
        <w:rFonts w:ascii="Roboto" w:eastAsia="Roboto" w:hAnsi="Roboto" w:cs="Roboto"/>
        <w:noProof/>
        <w:sz w:val="16"/>
        <w:szCs w:val="16"/>
        <w:lang w:val="en-US"/>
      </w:rPr>
      <w:drawing>
        <wp:inline distT="114300" distB="114300" distL="114300" distR="114300" wp14:anchorId="65312021" wp14:editId="28AA902B">
          <wp:extent cx="762000" cy="139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1"/>
                  <a:srcRect/>
                  <a:stretch>
                    <a:fillRect/>
                  </a:stretch>
                </pic:blipFill>
                <pic:spPr>
                  <a:xfrm>
                    <a:off x="0" y="0"/>
                    <a:ext cx="762000" cy="139700"/>
                  </a:xfrm>
                  <a:prstGeom prst="rect">
                    <a:avLst/>
                  </a:prstGeom>
                  <a:ln/>
                </pic:spPr>
              </pic:pic>
            </a:graphicData>
          </a:graphic>
        </wp:inline>
      </w:drawing>
    </w:r>
    <w:r>
      <w:rPr>
        <w:rFonts w:ascii="Roboto" w:eastAsia="Roboto" w:hAnsi="Roboto" w:cs="Roboto"/>
        <w:sz w:val="16"/>
        <w:szCs w:val="16"/>
      </w:rPr>
      <w:t xml:space="preserve">This page on </w:t>
    </w:r>
    <w:r>
      <w:rPr>
        <w:rFonts w:ascii="Roboto" w:eastAsia="Roboto" w:hAnsi="Roboto" w:cs="Roboto"/>
        <w:i/>
        <w:sz w:val="16"/>
        <w:szCs w:val="16"/>
      </w:rPr>
      <w:t>CTE/Employability Frameworks</w:t>
    </w:r>
    <w:r>
      <w:rPr>
        <w:rFonts w:ascii="Roboto" w:eastAsia="Roboto" w:hAnsi="Roboto" w:cs="Roboto"/>
        <w:sz w:val="16"/>
        <w:szCs w:val="16"/>
      </w:rPr>
      <w:t xml:space="preserve"> by the </w:t>
    </w:r>
    <w:hyperlink r:id="rId2">
      <w:r>
        <w:rPr>
          <w:rFonts w:ascii="Roboto" w:eastAsia="Roboto" w:hAnsi="Roboto" w:cs="Roboto"/>
          <w:color w:val="1155CC"/>
          <w:sz w:val="16"/>
          <w:szCs w:val="16"/>
        </w:rPr>
        <w:t>MN Dept. of Education</w:t>
      </w:r>
    </w:hyperlink>
    <w:r>
      <w:rPr>
        <w:rFonts w:ascii="Roboto" w:eastAsia="Roboto" w:hAnsi="Roboto" w:cs="Roboto"/>
        <w:sz w:val="16"/>
        <w:szCs w:val="16"/>
      </w:rPr>
      <w:t xml:space="preserve"> and</w:t>
    </w:r>
    <w:hyperlink r:id="rId3">
      <w:r>
        <w:rPr>
          <w:rFonts w:ascii="Roboto" w:eastAsia="Roboto" w:hAnsi="Roboto" w:cs="Roboto"/>
          <w:sz w:val="16"/>
          <w:szCs w:val="16"/>
        </w:rPr>
        <w:t xml:space="preserve"> </w:t>
      </w:r>
    </w:hyperlink>
    <w:hyperlink r:id="rId4">
      <w:r>
        <w:rPr>
          <w:rFonts w:ascii="Roboto" w:eastAsia="Roboto" w:hAnsi="Roboto" w:cs="Roboto"/>
          <w:color w:val="1155CC"/>
          <w:sz w:val="16"/>
          <w:szCs w:val="16"/>
        </w:rPr>
        <w:t>MN Partnership for Collaborative Curriculum</w:t>
      </w:r>
    </w:hyperlink>
    <w:r>
      <w:rPr>
        <w:rFonts w:ascii="Roboto" w:eastAsia="Roboto" w:hAnsi="Roboto" w:cs="Roboto"/>
        <w:sz w:val="16"/>
        <w:szCs w:val="16"/>
      </w:rPr>
      <w:t xml:space="preserve"> is licensed under a</w:t>
    </w:r>
    <w:hyperlink r:id="rId5">
      <w:r>
        <w:rPr>
          <w:rFonts w:ascii="Roboto" w:eastAsia="Roboto" w:hAnsi="Roboto" w:cs="Roboto"/>
          <w:sz w:val="16"/>
          <w:szCs w:val="16"/>
        </w:rPr>
        <w:t xml:space="preserve"> </w:t>
      </w:r>
    </w:hyperlink>
    <w:hyperlink r:id="rId6">
      <w:r>
        <w:rPr>
          <w:rFonts w:ascii="Roboto" w:eastAsia="Roboto" w:hAnsi="Roboto" w:cs="Roboto"/>
          <w:color w:val="1155CC"/>
          <w:sz w:val="16"/>
          <w:szCs w:val="16"/>
        </w:rPr>
        <w:t>Creative Commons Attribution-NonCommercial 4.0 International License</w:t>
      </w:r>
    </w:hyperlink>
    <w:r>
      <w:rPr>
        <w:rFonts w:ascii="Roboto" w:eastAsia="Roboto" w:hAnsi="Roboto" w:cs="Roboto"/>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D8F3F" w14:textId="77777777" w:rsidR="00F33261" w:rsidRDefault="00401883">
      <w:r>
        <w:separator/>
      </w:r>
    </w:p>
  </w:footnote>
  <w:footnote w:type="continuationSeparator" w:id="0">
    <w:p w14:paraId="676B95BB" w14:textId="77777777" w:rsidR="00F33261" w:rsidRDefault="004018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6037"/>
    <w:rsid w:val="00056037"/>
    <w:rsid w:val="00401883"/>
    <w:rsid w:val="009874C9"/>
    <w:rsid w:val="00F33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D1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83"/>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401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883"/>
    <w:rPr>
      <w:rFonts w:ascii="Lucida Grande" w:hAnsi="Lucida Grande" w:cs="Lucida Grande"/>
      <w:sz w:val="18"/>
      <w:szCs w:val="18"/>
    </w:rPr>
  </w:style>
  <w:style w:type="paragraph" w:styleId="Footer">
    <w:name w:val="footer"/>
    <w:basedOn w:val="Normal"/>
    <w:link w:val="FooterChar"/>
    <w:uiPriority w:val="99"/>
    <w:unhideWhenUsed/>
    <w:rsid w:val="00401883"/>
    <w:pPr>
      <w:tabs>
        <w:tab w:val="center" w:pos="4320"/>
        <w:tab w:val="right" w:pos="8640"/>
      </w:tabs>
    </w:pPr>
  </w:style>
  <w:style w:type="character" w:customStyle="1" w:styleId="FooterChar">
    <w:name w:val="Footer Char"/>
    <w:basedOn w:val="DefaultParagraphFont"/>
    <w:link w:val="Footer"/>
    <w:uiPriority w:val="99"/>
    <w:rsid w:val="00401883"/>
  </w:style>
  <w:style w:type="character" w:styleId="PageNumber">
    <w:name w:val="page number"/>
    <w:basedOn w:val="DefaultParagraphFont"/>
    <w:uiPriority w:val="99"/>
    <w:semiHidden/>
    <w:unhideWhenUsed/>
    <w:rsid w:val="004018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883"/>
  </w:style>
  <w:style w:type="paragraph" w:styleId="Heading1">
    <w:name w:val="heading 1"/>
    <w:basedOn w:val="normal0"/>
    <w:next w:val="normal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0"/>
    <w:next w:val="normal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0"/>
    <w:next w:val="normal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0"/>
    <w:next w:val="normal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0"/>
    <w:next w:val="normal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0"/>
    <w:next w:val="normal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0"/>
    <w:next w:val="normal0"/>
    <w:uiPriority w:val="11"/>
    <w:qFormat/>
    <w:pPr>
      <w:numPr>
        <w:ilvl w:val="1"/>
      </w:numPr>
    </w:pPr>
    <w:rPr>
      <w:rFonts w:asciiTheme="majorHAnsi" w:eastAsiaTheme="majorEastAsia" w:hAnsiTheme="majorHAnsi" w:cstheme="majorBidi"/>
      <w:i/>
      <w:iCs/>
      <w:color w:val="4F81BD" w:themeColor="accent1"/>
      <w:spacing w:val="15"/>
    </w:rPr>
  </w:style>
  <w:style w:type="table" w:customStyle="1" w:styleId="a">
    <w:basedOn w:val="TableNormal"/>
    <w:tblPr>
      <w:tblStyleRowBandSize w:val="1"/>
      <w:tblStyleColBandSize w:val="1"/>
      <w:tblInd w:w="0" w:type="dxa"/>
      <w:tblCellMar>
        <w:top w:w="0" w:type="dxa"/>
        <w:left w:w="115" w:type="dxa"/>
        <w:bottom w:w="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BalloonText">
    <w:name w:val="Balloon Text"/>
    <w:basedOn w:val="Normal"/>
    <w:link w:val="BalloonTextChar"/>
    <w:uiPriority w:val="99"/>
    <w:semiHidden/>
    <w:unhideWhenUsed/>
    <w:rsid w:val="004018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883"/>
    <w:rPr>
      <w:rFonts w:ascii="Lucida Grande" w:hAnsi="Lucida Grande" w:cs="Lucida Grande"/>
      <w:sz w:val="18"/>
      <w:szCs w:val="18"/>
    </w:rPr>
  </w:style>
  <w:style w:type="paragraph" w:styleId="Footer">
    <w:name w:val="footer"/>
    <w:basedOn w:val="Normal"/>
    <w:link w:val="FooterChar"/>
    <w:uiPriority w:val="99"/>
    <w:unhideWhenUsed/>
    <w:rsid w:val="00401883"/>
    <w:pPr>
      <w:tabs>
        <w:tab w:val="center" w:pos="4320"/>
        <w:tab w:val="right" w:pos="8640"/>
      </w:tabs>
    </w:pPr>
  </w:style>
  <w:style w:type="character" w:customStyle="1" w:styleId="FooterChar">
    <w:name w:val="Footer Char"/>
    <w:basedOn w:val="DefaultParagraphFont"/>
    <w:link w:val="Footer"/>
    <w:uiPriority w:val="99"/>
    <w:rsid w:val="00401883"/>
  </w:style>
  <w:style w:type="character" w:styleId="PageNumber">
    <w:name w:val="page number"/>
    <w:basedOn w:val="DefaultParagraphFont"/>
    <w:uiPriority w:val="99"/>
    <w:semiHidden/>
    <w:unhideWhenUsed/>
    <w:rsid w:val="0040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cs.google.com/document/d/1Vf7U3shsA86M5bWcrbHmVzwuAvancxJTBdZdrLHtBqI/edit?usp=sharing" TargetMode="External"/><Relationship Id="rId8" Type="http://schemas.openxmlformats.org/officeDocument/2006/relationships/hyperlink" Target="https://docs.google.com/spreadsheets/d/105zoeo1BYzT6ni9zIMnlHWMd1Z_lKIS6Kx-cjNcIGjE/edit?usp=sharing"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mncollaborativecurriculum.org/" TargetMode="External"/><Relationship Id="rId4" Type="http://schemas.openxmlformats.org/officeDocument/2006/relationships/hyperlink" Target="http://mncollaborativecurriculum.org/" TargetMode="External"/><Relationship Id="rId5" Type="http://schemas.openxmlformats.org/officeDocument/2006/relationships/hyperlink" Target="http://creativecommons.org/licenses/by-nc/4.0/" TargetMode="External"/><Relationship Id="rId6" Type="http://schemas.openxmlformats.org/officeDocument/2006/relationships/hyperlink" Target="http://creativecommons.org/licenses/by-nc/4.0/" TargetMode="External"/><Relationship Id="rId1" Type="http://schemas.openxmlformats.org/officeDocument/2006/relationships/image" Target="media/image1.png"/><Relationship Id="rId2" Type="http://schemas.openxmlformats.org/officeDocument/2006/relationships/hyperlink" Target="https://education.mn.gov/m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1015</Characters>
  <Application>Microsoft Macintosh Word</Application>
  <DocSecurity>0</DocSecurity>
  <Lines>8</Lines>
  <Paragraphs>2</Paragraphs>
  <ScaleCrop>false</ScaleCrop>
  <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cp:lastModifiedBy>
  <cp:revision>3</cp:revision>
  <dcterms:created xsi:type="dcterms:W3CDTF">2019-06-08T17:16:00Z</dcterms:created>
  <dcterms:modified xsi:type="dcterms:W3CDTF">2019-06-13T21:24:00Z</dcterms:modified>
</cp:coreProperties>
</file>