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11FC" w14:textId="77777777" w:rsidR="00A31E27" w:rsidRDefault="00A31E27" w:rsidP="00A31E27">
      <w:pPr>
        <w:pStyle w:val="Title"/>
      </w:pPr>
      <w:r>
        <w:t>Principles of Innovation</w:t>
      </w:r>
    </w:p>
    <w:p w14:paraId="2DFEC764" w14:textId="77777777" w:rsidR="00566F73" w:rsidRDefault="00A31E27">
      <w:pPr>
        <w:pStyle w:val="normal0"/>
        <w:rPr>
          <w:rFonts w:ascii="Roboto" w:eastAsia="Roboto" w:hAnsi="Roboto" w:cs="Roboto"/>
        </w:rPr>
      </w:pPr>
      <w:r>
        <w:rPr>
          <w:rFonts w:ascii="Roboto" w:eastAsia="Roboto" w:hAnsi="Roboto" w:cs="Roboto"/>
        </w:rPr>
        <w:t>Watch this Simon Sinek talk where he discusses how to get ideas to spread.</w:t>
      </w:r>
    </w:p>
    <w:p w14:paraId="22340ED0" w14:textId="54ED403D" w:rsidR="00566F73" w:rsidRDefault="00261AC0">
      <w:pPr>
        <w:pStyle w:val="normal0"/>
        <w:rPr>
          <w:rFonts w:ascii="Roboto" w:eastAsia="Roboto" w:hAnsi="Roboto" w:cs="Roboto"/>
        </w:rPr>
      </w:pPr>
      <w:hyperlink r:id="rId7" w:tooltip="Simon Sinek TED Talk on Starting with Why">
        <w:r w:rsidR="00A31E27">
          <w:rPr>
            <w:rFonts w:ascii="Roboto" w:eastAsia="Roboto" w:hAnsi="Roboto" w:cs="Roboto"/>
            <w:color w:val="1155CC"/>
            <w:u w:val="single"/>
          </w:rPr>
          <w:t>https://youtu.be/u4ZoJKF_VuA</w:t>
        </w:r>
      </w:hyperlink>
      <w:r w:rsidR="00A31E27">
        <w:rPr>
          <w:rFonts w:ascii="Roboto" w:eastAsia="Roboto" w:hAnsi="Roboto" w:cs="Roboto"/>
        </w:rPr>
        <w:t xml:space="preserve"> </w:t>
      </w:r>
    </w:p>
    <w:p w14:paraId="4228FFFA" w14:textId="77777777" w:rsidR="00A31E27" w:rsidRDefault="00A31E27">
      <w:pPr>
        <w:pStyle w:val="normal0"/>
        <w:shd w:val="clear" w:color="auto" w:fill="FFFFFF"/>
        <w:spacing w:after="100"/>
        <w:rPr>
          <w:rFonts w:ascii="Roboto" w:eastAsia="Roboto" w:hAnsi="Roboto" w:cs="Roboto"/>
          <w:color w:val="1C1E21"/>
        </w:rPr>
      </w:pPr>
    </w:p>
    <w:p w14:paraId="39F0FF6C" w14:textId="77777777" w:rsidR="00566F73" w:rsidRDefault="00A31E27">
      <w:pPr>
        <w:pStyle w:val="normal0"/>
        <w:shd w:val="clear" w:color="auto" w:fill="FFFFFF"/>
        <w:spacing w:after="100"/>
        <w:rPr>
          <w:rFonts w:ascii="Roboto" w:eastAsia="Roboto" w:hAnsi="Roboto" w:cs="Roboto"/>
          <w:color w:val="1C1E21"/>
        </w:rPr>
      </w:pPr>
      <w:r>
        <w:rPr>
          <w:rFonts w:ascii="Roboto" w:eastAsia="Roboto" w:hAnsi="Roboto" w:cs="Roboto"/>
          <w:color w:val="1C1E21"/>
        </w:rPr>
        <w:t>Innovation isn’t just a buzzword. It’s a concept that has been studied for decades. It can be planned purposefully. Innovation isn’t technology. It’s about new or enhanced ways of doing things that result in a measurable benefit.</w:t>
      </w:r>
    </w:p>
    <w:p w14:paraId="6D83B7C2" w14:textId="77777777" w:rsidR="00566F73" w:rsidRDefault="00A31E27">
      <w:pPr>
        <w:pStyle w:val="normal0"/>
        <w:shd w:val="clear" w:color="auto" w:fill="FFFFFF"/>
        <w:spacing w:before="100" w:after="100"/>
        <w:rPr>
          <w:rFonts w:ascii="Roboto" w:eastAsia="Roboto" w:hAnsi="Roboto" w:cs="Roboto"/>
          <w:color w:val="1C1E21"/>
        </w:rPr>
      </w:pPr>
      <w:r>
        <w:rPr>
          <w:rFonts w:ascii="Roboto" w:eastAsia="Roboto" w:hAnsi="Roboto" w:cs="Roboto"/>
          <w:color w:val="1C1E21"/>
        </w:rPr>
        <w:t>Innovations can be things like having washers and dryers at schools for kids to do their laundry. I work in a district where we implemented this to increase attendance and it is happening in other districts as well.</w:t>
      </w:r>
    </w:p>
    <w:p w14:paraId="712D9266" w14:textId="77777777" w:rsidR="00566F73" w:rsidRDefault="00A31E27">
      <w:pPr>
        <w:pStyle w:val="normal0"/>
        <w:spacing w:after="100"/>
        <w:rPr>
          <w:rFonts w:ascii="Roboto" w:eastAsia="Roboto" w:hAnsi="Roboto" w:cs="Roboto"/>
          <w:color w:val="1C1E21"/>
        </w:rPr>
      </w:pPr>
      <w:r>
        <w:rPr>
          <w:rFonts w:ascii="Roboto" w:eastAsia="Roboto" w:hAnsi="Roboto" w:cs="Roboto"/>
          <w:color w:val="1C1E21"/>
        </w:rPr>
        <w:t>It can be allowing students to manage helpdesks; it can be creating opportunities through more flexible scheduling; it can be projects like Edible Schoolyard; or changing what types of feedback we give our learners.</w:t>
      </w:r>
    </w:p>
    <w:p w14:paraId="7C5635E2" w14:textId="77777777" w:rsidR="00566F73" w:rsidRDefault="00A31E27">
      <w:pPr>
        <w:pStyle w:val="Heading1"/>
        <w:spacing w:before="100" w:after="100"/>
      </w:pPr>
      <w:bookmarkStart w:id="0" w:name="_dnz9zsr1wryz" w:colFirst="0" w:colLast="0"/>
      <w:bookmarkEnd w:id="0"/>
      <w:r>
        <w:t>Factors of an innovative practice:</w:t>
      </w:r>
    </w:p>
    <w:p w14:paraId="125E0F6C" w14:textId="77777777" w:rsidR="00566F73" w:rsidRDefault="00A31E27">
      <w:pPr>
        <w:pStyle w:val="normal0"/>
        <w:spacing w:before="100" w:after="100"/>
        <w:rPr>
          <w:rFonts w:ascii="Roboto" w:eastAsia="Roboto" w:hAnsi="Roboto" w:cs="Roboto"/>
          <w:color w:val="1C1E21"/>
        </w:rPr>
      </w:pPr>
      <w:r>
        <w:rPr>
          <w:rFonts w:ascii="Roboto" w:eastAsia="Roboto" w:hAnsi="Roboto" w:cs="Roboto"/>
          <w:b/>
          <w:color w:val="1C1E21"/>
        </w:rPr>
        <w:t>Relative Advantage</w:t>
      </w:r>
      <w:r>
        <w:rPr>
          <w:rFonts w:ascii="Roboto" w:eastAsia="Roboto" w:hAnsi="Roboto" w:cs="Roboto"/>
          <w:color w:val="1C1E21"/>
        </w:rPr>
        <w:t xml:space="preserve"> - Is it better than what it replaces?</w:t>
      </w:r>
      <w:bookmarkStart w:id="1" w:name="_GoBack"/>
      <w:r>
        <w:rPr>
          <w:noProof/>
          <w:lang w:val="en-US"/>
        </w:rPr>
        <w:drawing>
          <wp:anchor distT="114300" distB="114300" distL="114300" distR="114300" simplePos="0" relativeHeight="251658240" behindDoc="0" locked="0" layoutInCell="1" hidden="0" allowOverlap="1" wp14:anchorId="57E5A443" wp14:editId="55ED8631">
            <wp:simplePos x="0" y="0"/>
            <wp:positionH relativeFrom="column">
              <wp:posOffset>1476375</wp:posOffset>
            </wp:positionH>
            <wp:positionV relativeFrom="paragraph">
              <wp:posOffset>180975</wp:posOffset>
            </wp:positionV>
            <wp:extent cx="5568448" cy="3426143"/>
            <wp:effectExtent l="0" t="0" r="0" b="3175"/>
            <wp:wrapSquare wrapText="bothSides" distT="114300" distB="114300" distL="114300" distR="114300"/>
            <wp:docPr id="1" name="image1.png" descr="Image description: Innovators 2.5% of the population; Early Adopters 13.5%; Early Majority 34%; Late Majority 34%; Laggards 16%" title="Adopter Categories"/>
            <wp:cNvGraphicFramePr/>
            <a:graphic xmlns:a="http://schemas.openxmlformats.org/drawingml/2006/main">
              <a:graphicData uri="http://schemas.openxmlformats.org/drawingml/2006/picture">
                <pic:pic xmlns:pic="http://schemas.openxmlformats.org/drawingml/2006/picture">
                  <pic:nvPicPr>
                    <pic:cNvPr id="0" name="image1.png" descr="Image description: Innovators 2.5% of the population; Early Adopters 13.5%; Early Majority 34%; Late Majority 34%; Laggards 16%"/>
                    <pic:cNvPicPr preferRelativeResize="0"/>
                  </pic:nvPicPr>
                  <pic:blipFill>
                    <a:blip r:embed="rId8"/>
                    <a:srcRect/>
                    <a:stretch>
                      <a:fillRect/>
                    </a:stretch>
                  </pic:blipFill>
                  <pic:spPr>
                    <a:xfrm>
                      <a:off x="0" y="0"/>
                      <a:ext cx="5568448" cy="3426143"/>
                    </a:xfrm>
                    <a:prstGeom prst="rect">
                      <a:avLst/>
                    </a:prstGeom>
                    <a:ln/>
                  </pic:spPr>
                </pic:pic>
              </a:graphicData>
            </a:graphic>
          </wp:anchor>
        </w:drawing>
      </w:r>
      <w:bookmarkEnd w:id="1"/>
    </w:p>
    <w:p w14:paraId="3D826080" w14:textId="77777777" w:rsidR="00566F73" w:rsidRDefault="00A31E27">
      <w:pPr>
        <w:pStyle w:val="normal0"/>
        <w:spacing w:before="100" w:after="100"/>
        <w:rPr>
          <w:rFonts w:ascii="Roboto" w:eastAsia="Roboto" w:hAnsi="Roboto" w:cs="Roboto"/>
          <w:color w:val="1C1E21"/>
        </w:rPr>
      </w:pPr>
      <w:r>
        <w:rPr>
          <w:rFonts w:ascii="Roboto" w:eastAsia="Roboto" w:hAnsi="Roboto" w:cs="Roboto"/>
          <w:b/>
          <w:color w:val="1C1E21"/>
        </w:rPr>
        <w:t>Compatibility</w:t>
      </w:r>
      <w:r>
        <w:rPr>
          <w:rFonts w:ascii="Roboto" w:eastAsia="Roboto" w:hAnsi="Roboto" w:cs="Roboto"/>
          <w:color w:val="1C1E21"/>
        </w:rPr>
        <w:t xml:space="preserve"> - Is it similar enough to what we are doing that the change isn’t so drastic?</w:t>
      </w:r>
    </w:p>
    <w:p w14:paraId="4DBCE62A" w14:textId="77777777" w:rsidR="00566F73" w:rsidRDefault="00A31E27">
      <w:pPr>
        <w:pStyle w:val="normal0"/>
        <w:spacing w:before="100" w:after="100"/>
        <w:rPr>
          <w:rFonts w:ascii="Roboto" w:eastAsia="Roboto" w:hAnsi="Roboto" w:cs="Roboto"/>
          <w:color w:val="1C1E21"/>
        </w:rPr>
      </w:pPr>
      <w:r>
        <w:rPr>
          <w:rFonts w:ascii="Roboto" w:eastAsia="Roboto" w:hAnsi="Roboto" w:cs="Roboto"/>
          <w:b/>
          <w:color w:val="1C1E21"/>
        </w:rPr>
        <w:t>Complexity</w:t>
      </w:r>
      <w:r>
        <w:rPr>
          <w:rFonts w:ascii="Roboto" w:eastAsia="Roboto" w:hAnsi="Roboto" w:cs="Roboto"/>
          <w:color w:val="1C1E21"/>
        </w:rPr>
        <w:t xml:space="preserve"> - Is it relatively easy to understand?</w:t>
      </w:r>
    </w:p>
    <w:p w14:paraId="62D6C707" w14:textId="77777777" w:rsidR="00566F73" w:rsidRDefault="00A31E27">
      <w:pPr>
        <w:pStyle w:val="normal0"/>
        <w:spacing w:before="100" w:after="100"/>
        <w:rPr>
          <w:rFonts w:ascii="Roboto" w:eastAsia="Roboto" w:hAnsi="Roboto" w:cs="Roboto"/>
          <w:color w:val="1C1E21"/>
        </w:rPr>
      </w:pPr>
      <w:r>
        <w:rPr>
          <w:rFonts w:ascii="Roboto" w:eastAsia="Roboto" w:hAnsi="Roboto" w:cs="Roboto"/>
          <w:b/>
          <w:color w:val="1C1E21"/>
        </w:rPr>
        <w:t>Trialability</w:t>
      </w:r>
      <w:r>
        <w:rPr>
          <w:rFonts w:ascii="Roboto" w:eastAsia="Roboto" w:hAnsi="Roboto" w:cs="Roboto"/>
          <w:color w:val="1C1E21"/>
        </w:rPr>
        <w:t xml:space="preserve"> - Can it be piloted before it is adopted?</w:t>
      </w:r>
    </w:p>
    <w:p w14:paraId="649E355A" w14:textId="77777777" w:rsidR="00566F73" w:rsidRDefault="00A31E27">
      <w:pPr>
        <w:pStyle w:val="normal0"/>
        <w:spacing w:before="100" w:after="100"/>
        <w:rPr>
          <w:rFonts w:ascii="Roboto" w:eastAsia="Roboto" w:hAnsi="Roboto" w:cs="Roboto"/>
          <w:color w:val="1C1E21"/>
        </w:rPr>
      </w:pPr>
      <w:r>
        <w:rPr>
          <w:rFonts w:ascii="Roboto" w:eastAsia="Roboto" w:hAnsi="Roboto" w:cs="Roboto"/>
          <w:b/>
          <w:color w:val="1C1E21"/>
        </w:rPr>
        <w:t>Observability</w:t>
      </w:r>
      <w:r>
        <w:rPr>
          <w:rFonts w:ascii="Roboto" w:eastAsia="Roboto" w:hAnsi="Roboto" w:cs="Roboto"/>
          <w:color w:val="1C1E21"/>
        </w:rPr>
        <w:t xml:space="preserve"> - Can we measure the results?</w:t>
      </w:r>
    </w:p>
    <w:p w14:paraId="2471A76C" w14:textId="77777777" w:rsidR="00566F73" w:rsidRDefault="00A31E27">
      <w:pPr>
        <w:pStyle w:val="normal0"/>
        <w:spacing w:before="100" w:after="100"/>
        <w:rPr>
          <w:rFonts w:ascii="Roboto" w:eastAsia="Roboto" w:hAnsi="Roboto" w:cs="Roboto"/>
          <w:color w:val="1C1E21"/>
        </w:rPr>
      </w:pPr>
      <w:r>
        <w:rPr>
          <w:rFonts w:ascii="Roboto" w:eastAsia="Roboto" w:hAnsi="Roboto" w:cs="Roboto"/>
          <w:color w:val="1C1E21"/>
        </w:rPr>
        <w:t>Where do you see yourself? There are strengths of being in any of the first four groups. We need them working together. What we can’t do is let the last group hold us back.</w:t>
      </w:r>
    </w:p>
    <w:p w14:paraId="37309906" w14:textId="77777777" w:rsidR="00566F73" w:rsidRDefault="00A31E27">
      <w:pPr>
        <w:pStyle w:val="normal0"/>
        <w:spacing w:before="100" w:after="100"/>
        <w:rPr>
          <w:rFonts w:ascii="Roboto" w:eastAsia="Roboto" w:hAnsi="Roboto" w:cs="Roboto"/>
          <w:color w:val="1C1E21"/>
        </w:rPr>
      </w:pPr>
      <w:r>
        <w:rPr>
          <w:rFonts w:ascii="Roboto" w:eastAsia="Roboto" w:hAnsi="Roboto" w:cs="Roboto"/>
          <w:color w:val="1C1E21"/>
        </w:rPr>
        <w:t>Collaboration fosters innovation. “Chance favors the connected mind.” -Steven Johnson</w:t>
      </w:r>
    </w:p>
    <w:p w14:paraId="5E6B5D42" w14:textId="77777777" w:rsidR="00566F73" w:rsidRDefault="00566F73">
      <w:pPr>
        <w:pStyle w:val="normal0"/>
        <w:rPr>
          <w:rFonts w:ascii="Roboto" w:eastAsia="Roboto" w:hAnsi="Roboto" w:cs="Roboto"/>
        </w:rPr>
      </w:pPr>
    </w:p>
    <w:sectPr w:rsidR="00566F73">
      <w:footerReference w:type="even" r:id="rId9"/>
      <w:footerReference w:type="default" r:id="rId10"/>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FF5B" w14:textId="77777777" w:rsidR="00817B98" w:rsidRDefault="00A31E27">
      <w:r>
        <w:separator/>
      </w:r>
    </w:p>
  </w:endnote>
  <w:endnote w:type="continuationSeparator" w:id="0">
    <w:p w14:paraId="736AAC69" w14:textId="77777777" w:rsidR="00817B98" w:rsidRDefault="00A3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BA896" w14:textId="77777777" w:rsidR="00A31E27" w:rsidRDefault="00A31E27"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F6432" w14:textId="77777777" w:rsidR="00A31E27" w:rsidRDefault="00A31E27" w:rsidP="00A31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3B35" w14:textId="77777777" w:rsidR="00A31E27" w:rsidRDefault="00A31E27"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AC0">
      <w:rPr>
        <w:rStyle w:val="PageNumber"/>
        <w:noProof/>
      </w:rPr>
      <w:t>1</w:t>
    </w:r>
    <w:r>
      <w:rPr>
        <w:rStyle w:val="PageNumber"/>
      </w:rPr>
      <w:fldChar w:fldCharType="end"/>
    </w:r>
  </w:p>
  <w:p w14:paraId="25DB366C" w14:textId="77777777" w:rsidR="00566F73" w:rsidRDefault="00A31E27" w:rsidP="00A31E27">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3904C422" wp14:editId="06E52B37">
          <wp:extent cx="762000" cy="139700"/>
          <wp:effectExtent l="0" t="0" r="0" b="0"/>
          <wp:docPr id="2" name="image2.png" descr="Creative Commons License"/>
          <wp:cNvGraphicFramePr/>
          <a:graphic xmlns:a="http://schemas.openxmlformats.org/drawingml/2006/main">
            <a:graphicData uri="http://schemas.openxmlformats.org/drawingml/2006/picture">
              <pic:pic xmlns:pic="http://schemas.openxmlformats.org/drawingml/2006/picture">
                <pic:nvPicPr>
                  <pic:cNvPr id="0" name="image2.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w:t>
    </w:r>
    <w:hyperlink r:id="rId2">
      <w:r>
        <w:rPr>
          <w:rFonts w:ascii="Roboto" w:eastAsia="Roboto" w:hAnsi="Roboto" w:cs="Roboto"/>
          <w:color w:val="1155CC"/>
          <w:sz w:val="16"/>
          <w:szCs w:val="16"/>
          <w:u w:val="single"/>
        </w:rPr>
        <w:t xml:space="preserve"> </w:t>
      </w:r>
    </w:hyperlink>
    <w:hyperlink r:id="rId3">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4">
      <w:r>
        <w:rPr>
          <w:rFonts w:ascii="Roboto" w:eastAsia="Roboto" w:hAnsi="Roboto" w:cs="Roboto"/>
          <w:sz w:val="16"/>
          <w:szCs w:val="16"/>
        </w:rPr>
        <w:t xml:space="preserve"> </w:t>
      </w:r>
    </w:hyperlink>
    <w:hyperlink r:id="rId5">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6">
      <w:r>
        <w:rPr>
          <w:rFonts w:ascii="Roboto" w:eastAsia="Roboto" w:hAnsi="Roboto" w:cs="Roboto"/>
          <w:sz w:val="16"/>
          <w:szCs w:val="16"/>
        </w:rPr>
        <w:t xml:space="preserve"> </w:t>
      </w:r>
    </w:hyperlink>
    <w:hyperlink r:id="rId7">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B4301" w14:textId="77777777" w:rsidR="00817B98" w:rsidRDefault="00A31E27">
      <w:r>
        <w:separator/>
      </w:r>
    </w:p>
  </w:footnote>
  <w:footnote w:type="continuationSeparator" w:id="0">
    <w:p w14:paraId="43801658" w14:textId="77777777" w:rsidR="00817B98" w:rsidRDefault="00A3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6F73"/>
    <w:rsid w:val="00261AC0"/>
    <w:rsid w:val="00566F73"/>
    <w:rsid w:val="00817B98"/>
    <w:rsid w:val="00A3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E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27"/>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A31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E27"/>
    <w:rPr>
      <w:rFonts w:ascii="Lucida Grande" w:hAnsi="Lucida Grande" w:cs="Lucida Grande"/>
      <w:sz w:val="18"/>
      <w:szCs w:val="18"/>
    </w:rPr>
  </w:style>
  <w:style w:type="paragraph" w:styleId="Footer">
    <w:name w:val="footer"/>
    <w:basedOn w:val="Normal"/>
    <w:link w:val="FooterChar"/>
    <w:uiPriority w:val="99"/>
    <w:unhideWhenUsed/>
    <w:rsid w:val="00A31E27"/>
    <w:pPr>
      <w:tabs>
        <w:tab w:val="center" w:pos="4320"/>
        <w:tab w:val="right" w:pos="8640"/>
      </w:tabs>
    </w:pPr>
  </w:style>
  <w:style w:type="character" w:customStyle="1" w:styleId="FooterChar">
    <w:name w:val="Footer Char"/>
    <w:basedOn w:val="DefaultParagraphFont"/>
    <w:link w:val="Footer"/>
    <w:uiPriority w:val="99"/>
    <w:rsid w:val="00A31E27"/>
  </w:style>
  <w:style w:type="character" w:styleId="PageNumber">
    <w:name w:val="page number"/>
    <w:basedOn w:val="DefaultParagraphFont"/>
    <w:uiPriority w:val="99"/>
    <w:semiHidden/>
    <w:unhideWhenUsed/>
    <w:rsid w:val="00A31E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27"/>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A31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E27"/>
    <w:rPr>
      <w:rFonts w:ascii="Lucida Grande" w:hAnsi="Lucida Grande" w:cs="Lucida Grande"/>
      <w:sz w:val="18"/>
      <w:szCs w:val="18"/>
    </w:rPr>
  </w:style>
  <w:style w:type="paragraph" w:styleId="Footer">
    <w:name w:val="footer"/>
    <w:basedOn w:val="Normal"/>
    <w:link w:val="FooterChar"/>
    <w:uiPriority w:val="99"/>
    <w:unhideWhenUsed/>
    <w:rsid w:val="00A31E27"/>
    <w:pPr>
      <w:tabs>
        <w:tab w:val="center" w:pos="4320"/>
        <w:tab w:val="right" w:pos="8640"/>
      </w:tabs>
    </w:pPr>
  </w:style>
  <w:style w:type="character" w:customStyle="1" w:styleId="FooterChar">
    <w:name w:val="Footer Char"/>
    <w:basedOn w:val="DefaultParagraphFont"/>
    <w:link w:val="Footer"/>
    <w:uiPriority w:val="99"/>
    <w:rsid w:val="00A31E27"/>
  </w:style>
  <w:style w:type="character" w:styleId="PageNumber">
    <w:name w:val="page number"/>
    <w:basedOn w:val="DefaultParagraphFont"/>
    <w:uiPriority w:val="99"/>
    <w:semiHidden/>
    <w:unhideWhenUsed/>
    <w:rsid w:val="00A3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u4ZoJKF_VuA" TargetMode="Externa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education.mn.gov/mde/index.html" TargetMode="External"/><Relationship Id="rId4" Type="http://schemas.openxmlformats.org/officeDocument/2006/relationships/hyperlink" Target="http://mncollaborativecurriculum.org/" TargetMode="External"/><Relationship Id="rId5" Type="http://schemas.openxmlformats.org/officeDocument/2006/relationships/hyperlink" Target="http://mncollaborativecurriculum.org/" TargetMode="External"/><Relationship Id="rId6" Type="http://schemas.openxmlformats.org/officeDocument/2006/relationships/hyperlink" Target="http://creativecommons.org/licenses/by-nc/4.0/" TargetMode="External"/><Relationship Id="rId7" Type="http://schemas.openxmlformats.org/officeDocument/2006/relationships/hyperlink" Target="http://creativecommons.org/licenses/by-nc/4.0/" TargetMode="External"/><Relationship Id="rId1" Type="http://schemas.openxmlformats.org/officeDocument/2006/relationships/image" Target="media/image2.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Macintosh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2019-06-08T18:06:00Z</dcterms:created>
  <dcterms:modified xsi:type="dcterms:W3CDTF">2019-06-13T15:45:00Z</dcterms:modified>
</cp:coreProperties>
</file>