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84DBA" w14:textId="77777777" w:rsidR="00790CFA" w:rsidRDefault="00790CFA" w:rsidP="00790CFA">
      <w:pPr>
        <w:pStyle w:val="Title"/>
      </w:pPr>
      <w:r>
        <w:t>Verbal Assessment</w:t>
      </w:r>
    </w:p>
    <w:p w14:paraId="357AAA3E" w14:textId="77777777" w:rsidR="007F2D5B" w:rsidRDefault="00790CFA">
      <w:pPr>
        <w:pStyle w:val="normal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When you ask students to demonstrate verbal skills in a response, speech, or  presentation there are practices and tools that may make you more efficient.</w:t>
      </w:r>
    </w:p>
    <w:p w14:paraId="3DE1E5EA" w14:textId="77777777" w:rsidR="007F2D5B" w:rsidRDefault="007F2D5B">
      <w:pPr>
        <w:pStyle w:val="normal0"/>
        <w:rPr>
          <w:rFonts w:ascii="Roboto" w:eastAsia="Roboto" w:hAnsi="Roboto" w:cs="Roboto"/>
        </w:rPr>
      </w:pPr>
    </w:p>
    <w:p w14:paraId="1E3E103C" w14:textId="6703D329" w:rsidR="007F2D5B" w:rsidRDefault="00790CFA">
      <w:pPr>
        <w:pStyle w:val="normal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Consider the article on </w:t>
      </w:r>
      <w:hyperlink r:id="rId8" w:tooltip="Verbal Assessment: The Hard and the Easy Way">
        <w:r>
          <w:rPr>
            <w:rFonts w:ascii="Roboto" w:eastAsia="Roboto" w:hAnsi="Roboto" w:cs="Roboto"/>
            <w:i/>
            <w:color w:val="1155CC"/>
            <w:u w:val="single"/>
          </w:rPr>
          <w:t>Verbal Assessment: The Hard and the Easy Way</w:t>
        </w:r>
      </w:hyperlink>
      <w:r>
        <w:rPr>
          <w:rFonts w:ascii="Roboto" w:eastAsia="Roboto" w:hAnsi="Roboto" w:cs="Roboto"/>
        </w:rPr>
        <w:t xml:space="preserve">. </w:t>
      </w:r>
    </w:p>
    <w:p w14:paraId="4E01998D" w14:textId="77777777" w:rsidR="007F2D5B" w:rsidRDefault="007F2D5B">
      <w:pPr>
        <w:pStyle w:val="normal0"/>
        <w:rPr>
          <w:rFonts w:ascii="Roboto" w:eastAsia="Roboto" w:hAnsi="Roboto" w:cs="Roboto"/>
        </w:rPr>
      </w:pPr>
    </w:p>
    <w:p w14:paraId="2E6C8234" w14:textId="77777777" w:rsidR="007F2D5B" w:rsidRDefault="00790CFA">
      <w:pPr>
        <w:pStyle w:val="normal0"/>
        <w:numPr>
          <w:ilvl w:val="0"/>
          <w:numId w:val="1"/>
        </w:numPr>
        <w:spacing w:after="20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Set aside enough time for your assessments</w:t>
      </w:r>
    </w:p>
    <w:p w14:paraId="13CBBF6A" w14:textId="77777777" w:rsidR="007F2D5B" w:rsidRDefault="00790CFA">
      <w:pPr>
        <w:pStyle w:val="normal0"/>
        <w:numPr>
          <w:ilvl w:val="0"/>
          <w:numId w:val="1"/>
        </w:numPr>
        <w:spacing w:after="20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Consider the tools (Voicethread, Explain Everything, Video submissions, etc.) </w:t>
      </w:r>
    </w:p>
    <w:p w14:paraId="0A7AF3AB" w14:textId="3D4E73CF" w:rsidR="007F2D5B" w:rsidRDefault="00790CFA">
      <w:pPr>
        <w:pStyle w:val="normal0"/>
        <w:numPr>
          <w:ilvl w:val="0"/>
          <w:numId w:val="1"/>
        </w:numPr>
        <w:spacing w:after="20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Use rubrics (</w:t>
      </w:r>
      <w:hyperlink r:id="rId9" w:tooltip="Rubric Generator">
        <w:r>
          <w:rPr>
            <w:rFonts w:ascii="Roboto" w:eastAsia="Roboto" w:hAnsi="Roboto" w:cs="Roboto"/>
            <w:color w:val="1155CC"/>
            <w:u w:val="single"/>
          </w:rPr>
          <w:t>Public Speaking Evaluation Rubric Generator</w:t>
        </w:r>
      </w:hyperlink>
      <w:r>
        <w:rPr>
          <w:rFonts w:ascii="Roboto" w:eastAsia="Roboto" w:hAnsi="Roboto" w:cs="Roboto"/>
        </w:rPr>
        <w:t>)</w:t>
      </w:r>
    </w:p>
    <w:p w14:paraId="29E29667" w14:textId="77777777" w:rsidR="007F2D5B" w:rsidRDefault="00790CFA">
      <w:pPr>
        <w:pStyle w:val="normal0"/>
        <w:spacing w:after="20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Because there are so many factors you may be looking to assess when students present it will be useful to focus on just a couple if you are assessing the student live. There is no way to pay attention to more than a few things at a time. If there are more requirements for an assessment, consider recording the presentation. This provides the added benefit of allowing the student presenter to view and provide their own reflection and commentary.</w:t>
      </w:r>
    </w:p>
    <w:p w14:paraId="74B0B87E" w14:textId="12984CF2" w:rsidR="007F2D5B" w:rsidRDefault="00790CFA">
      <w:pPr>
        <w:pStyle w:val="normal0"/>
        <w:spacing w:after="20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Review </w:t>
      </w:r>
      <w:hyperlink r:id="rId10" w:tooltip="Learning how to assess public speaking">
        <w:r>
          <w:rPr>
            <w:rFonts w:ascii="Roboto" w:eastAsia="Roboto" w:hAnsi="Roboto" w:cs="Roboto"/>
            <w:i/>
            <w:color w:val="1155CC"/>
            <w:u w:val="single"/>
          </w:rPr>
          <w:t>A Prototype Public Speaking Skills Assessment: An Evaluation of Human</w:t>
        </w:r>
        <w:r>
          <w:rPr>
            <w:rFonts w:ascii="Monaco" w:eastAsia="Roboto" w:hAnsi="Monaco" w:cs="Monaco"/>
            <w:i/>
            <w:color w:val="1155CC"/>
            <w:u w:val="single"/>
          </w:rPr>
          <w:t>‐</w:t>
        </w:r>
        <w:r>
          <w:rPr>
            <w:rFonts w:ascii="Roboto" w:eastAsia="Roboto" w:hAnsi="Roboto" w:cs="Roboto"/>
            <w:i/>
            <w:color w:val="1155CC"/>
            <w:u w:val="single"/>
          </w:rPr>
          <w:t>Scoring Quality</w:t>
        </w:r>
      </w:hyperlink>
      <w:bookmarkStart w:id="0" w:name="_GoBack"/>
      <w:bookmarkEnd w:id="0"/>
      <w:r>
        <w:rPr>
          <w:rFonts w:ascii="Roboto" w:eastAsia="Roboto" w:hAnsi="Roboto" w:cs="Roboto"/>
          <w:i/>
          <w:color w:val="1C1D1E"/>
        </w:rPr>
        <w:t xml:space="preserve"> for guidance on...</w:t>
      </w:r>
    </w:p>
    <w:p w14:paraId="3AA2BA20" w14:textId="77777777" w:rsidR="007F2D5B" w:rsidRDefault="00790CFA">
      <w:pPr>
        <w:pStyle w:val="normal0"/>
        <w:numPr>
          <w:ilvl w:val="0"/>
          <w:numId w:val="2"/>
        </w:numPr>
        <w:spacing w:after="20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What to score/assess</w:t>
      </w:r>
    </w:p>
    <w:p w14:paraId="0FCB3D50" w14:textId="77777777" w:rsidR="007F2D5B" w:rsidRDefault="00790CFA">
      <w:pPr>
        <w:pStyle w:val="normal0"/>
        <w:numPr>
          <w:ilvl w:val="0"/>
          <w:numId w:val="2"/>
        </w:numPr>
        <w:spacing w:after="20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How to score</w:t>
      </w:r>
    </w:p>
    <w:p w14:paraId="02FBD7D2" w14:textId="77777777" w:rsidR="007F2D5B" w:rsidRDefault="00790CFA">
      <w:pPr>
        <w:pStyle w:val="normal0"/>
        <w:numPr>
          <w:ilvl w:val="0"/>
          <w:numId w:val="2"/>
        </w:numPr>
        <w:spacing w:after="20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Minimizing bias</w:t>
      </w:r>
    </w:p>
    <w:p w14:paraId="129337C8" w14:textId="77777777" w:rsidR="007F2D5B" w:rsidRDefault="007F2D5B">
      <w:pPr>
        <w:pStyle w:val="normal0"/>
        <w:spacing w:after="200"/>
        <w:rPr>
          <w:rFonts w:ascii="Roboto" w:eastAsia="Roboto" w:hAnsi="Roboto" w:cs="Roboto"/>
        </w:rPr>
      </w:pPr>
    </w:p>
    <w:sectPr w:rsidR="007F2D5B">
      <w:footerReference w:type="even" r:id="rId11"/>
      <w:footerReference w:type="default" r:id="rId12"/>
      <w:pgSz w:w="12240" w:h="15840"/>
      <w:pgMar w:top="288" w:right="720" w:bottom="360" w:left="72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4516A" w14:textId="77777777" w:rsidR="00D20078" w:rsidRDefault="00790CFA">
      <w:r>
        <w:separator/>
      </w:r>
    </w:p>
  </w:endnote>
  <w:endnote w:type="continuationSeparator" w:id="0">
    <w:p w14:paraId="473E9B24" w14:textId="77777777" w:rsidR="00D20078" w:rsidRDefault="0079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boto">
    <w:altName w:val="Times New Roman"/>
    <w:charset w:val="00"/>
    <w:family w:val="auto"/>
    <w:pitch w:val="default"/>
  </w:font>
  <w:font w:name="Monaco">
    <w:panose1 w:val="02000500000000000000"/>
    <w:charset w:val="00"/>
    <w:family w:val="auto"/>
    <w:pitch w:val="variable"/>
    <w:sig w:usb0="A00002FF" w:usb1="500039FB" w:usb2="0000000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CE2B0" w14:textId="77777777" w:rsidR="00790CFA" w:rsidRDefault="00790CFA" w:rsidP="004A4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E167EE" w14:textId="77777777" w:rsidR="00790CFA" w:rsidRDefault="00790CFA" w:rsidP="00790CF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F83C9" w14:textId="77777777" w:rsidR="00790CFA" w:rsidRDefault="00790CFA" w:rsidP="004A4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233C">
      <w:rPr>
        <w:rStyle w:val="PageNumber"/>
        <w:noProof/>
      </w:rPr>
      <w:t>1</w:t>
    </w:r>
    <w:r>
      <w:rPr>
        <w:rStyle w:val="PageNumber"/>
      </w:rPr>
      <w:fldChar w:fldCharType="end"/>
    </w:r>
  </w:p>
  <w:p w14:paraId="323F7CE7" w14:textId="77777777" w:rsidR="007F2D5B" w:rsidRDefault="00790CFA" w:rsidP="00790CFA">
    <w:pPr>
      <w:pStyle w:val="normal0"/>
      <w:widowControl w:val="0"/>
      <w:ind w:right="360"/>
      <w:rPr>
        <w:rFonts w:ascii="Roboto" w:eastAsia="Roboto" w:hAnsi="Roboto" w:cs="Roboto"/>
        <w:sz w:val="16"/>
        <w:szCs w:val="16"/>
      </w:rPr>
    </w:pPr>
    <w:r>
      <w:rPr>
        <w:rFonts w:ascii="Roboto" w:eastAsia="Roboto" w:hAnsi="Roboto" w:cs="Roboto"/>
        <w:noProof/>
        <w:sz w:val="16"/>
        <w:szCs w:val="16"/>
        <w:lang w:val="en-US"/>
      </w:rPr>
      <w:drawing>
        <wp:inline distT="114300" distB="114300" distL="114300" distR="114300" wp14:anchorId="19B7A79A" wp14:editId="35A56CF4">
          <wp:extent cx="762000" cy="139700"/>
          <wp:effectExtent l="0" t="0" r="0" b="0"/>
          <wp:docPr id="1" name="image1.png" descr="Creative Commons Licen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reative Commons Licens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139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Roboto" w:eastAsia="Roboto" w:hAnsi="Roboto" w:cs="Roboto"/>
        <w:sz w:val="16"/>
        <w:szCs w:val="16"/>
      </w:rPr>
      <w:t xml:space="preserve">This page on </w:t>
    </w:r>
    <w:r>
      <w:rPr>
        <w:rFonts w:ascii="Roboto" w:eastAsia="Roboto" w:hAnsi="Roboto" w:cs="Roboto"/>
        <w:i/>
        <w:sz w:val="16"/>
        <w:szCs w:val="16"/>
      </w:rPr>
      <w:t>CTE/Employability Frameworks</w:t>
    </w:r>
    <w:r>
      <w:rPr>
        <w:rFonts w:ascii="Roboto" w:eastAsia="Roboto" w:hAnsi="Roboto" w:cs="Roboto"/>
        <w:sz w:val="16"/>
        <w:szCs w:val="16"/>
      </w:rPr>
      <w:t xml:space="preserve">  by the</w:t>
    </w:r>
    <w:hyperlink r:id="rId2">
      <w:r>
        <w:rPr>
          <w:rFonts w:ascii="Roboto" w:eastAsia="Roboto" w:hAnsi="Roboto" w:cs="Roboto"/>
          <w:color w:val="1155CC"/>
          <w:sz w:val="16"/>
          <w:szCs w:val="16"/>
          <w:u w:val="single"/>
        </w:rPr>
        <w:t xml:space="preserve"> </w:t>
      </w:r>
    </w:hyperlink>
    <w:hyperlink r:id="rId3">
      <w:r>
        <w:rPr>
          <w:rFonts w:ascii="Roboto" w:eastAsia="Roboto" w:hAnsi="Roboto" w:cs="Roboto"/>
          <w:color w:val="1155CC"/>
          <w:sz w:val="16"/>
          <w:szCs w:val="16"/>
        </w:rPr>
        <w:t>MN Dept. of Education</w:t>
      </w:r>
    </w:hyperlink>
    <w:r>
      <w:rPr>
        <w:rFonts w:ascii="Roboto" w:eastAsia="Roboto" w:hAnsi="Roboto" w:cs="Roboto"/>
        <w:sz w:val="16"/>
        <w:szCs w:val="16"/>
      </w:rPr>
      <w:t xml:space="preserve"> and</w:t>
    </w:r>
    <w:hyperlink r:id="rId4">
      <w:r>
        <w:rPr>
          <w:rFonts w:ascii="Roboto" w:eastAsia="Roboto" w:hAnsi="Roboto" w:cs="Roboto"/>
          <w:sz w:val="16"/>
          <w:szCs w:val="16"/>
        </w:rPr>
        <w:t xml:space="preserve"> </w:t>
      </w:r>
    </w:hyperlink>
    <w:hyperlink r:id="rId5">
      <w:r>
        <w:rPr>
          <w:rFonts w:ascii="Roboto" w:eastAsia="Roboto" w:hAnsi="Roboto" w:cs="Roboto"/>
          <w:color w:val="1155CC"/>
          <w:sz w:val="16"/>
          <w:szCs w:val="16"/>
        </w:rPr>
        <w:t>MN Partnership for Collaborative Curriculum</w:t>
      </w:r>
    </w:hyperlink>
    <w:r>
      <w:rPr>
        <w:rFonts w:ascii="Roboto" w:eastAsia="Roboto" w:hAnsi="Roboto" w:cs="Roboto"/>
        <w:sz w:val="16"/>
        <w:szCs w:val="16"/>
      </w:rPr>
      <w:t xml:space="preserve"> is licensed under a</w:t>
    </w:r>
    <w:hyperlink r:id="rId6">
      <w:r>
        <w:rPr>
          <w:rFonts w:ascii="Roboto" w:eastAsia="Roboto" w:hAnsi="Roboto" w:cs="Roboto"/>
          <w:sz w:val="16"/>
          <w:szCs w:val="16"/>
        </w:rPr>
        <w:t xml:space="preserve"> </w:t>
      </w:r>
    </w:hyperlink>
    <w:hyperlink r:id="rId7">
      <w:r>
        <w:rPr>
          <w:rFonts w:ascii="Roboto" w:eastAsia="Roboto" w:hAnsi="Roboto" w:cs="Roboto"/>
          <w:color w:val="1155CC"/>
          <w:sz w:val="16"/>
          <w:szCs w:val="16"/>
        </w:rPr>
        <w:t>Creative Commons Attribution-NonCommercial 4.0 International License</w:t>
      </w:r>
    </w:hyperlink>
    <w:r>
      <w:rPr>
        <w:rFonts w:ascii="Roboto" w:eastAsia="Roboto" w:hAnsi="Roboto" w:cs="Roboto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FB8BE" w14:textId="77777777" w:rsidR="00D20078" w:rsidRDefault="00790CFA">
      <w:r>
        <w:separator/>
      </w:r>
    </w:p>
  </w:footnote>
  <w:footnote w:type="continuationSeparator" w:id="0">
    <w:p w14:paraId="35B68D2C" w14:textId="77777777" w:rsidR="00D20078" w:rsidRDefault="00790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70B5E"/>
    <w:multiLevelType w:val="multilevel"/>
    <w:tmpl w:val="869EF3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E807A6D"/>
    <w:multiLevelType w:val="multilevel"/>
    <w:tmpl w:val="869EF3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F2D5B"/>
    <w:rsid w:val="0027233C"/>
    <w:rsid w:val="00790CFA"/>
    <w:rsid w:val="007F2D5B"/>
    <w:rsid w:val="00D2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B4E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CFA"/>
  </w:style>
  <w:style w:type="paragraph" w:styleId="Heading1">
    <w:name w:val="heading 1"/>
    <w:basedOn w:val="normal0"/>
    <w:next w:val="normal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0"/>
    <w:next w:val="normal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0"/>
    <w:next w:val="normal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0"/>
    <w:next w:val="normal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0"/>
    <w:next w:val="normal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0"/>
    <w:next w:val="normal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C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CFA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90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CFA"/>
  </w:style>
  <w:style w:type="character" w:styleId="PageNumber">
    <w:name w:val="page number"/>
    <w:basedOn w:val="DefaultParagraphFont"/>
    <w:uiPriority w:val="99"/>
    <w:semiHidden/>
    <w:unhideWhenUsed/>
    <w:rsid w:val="00790C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CFA"/>
  </w:style>
  <w:style w:type="paragraph" w:styleId="Heading1">
    <w:name w:val="heading 1"/>
    <w:basedOn w:val="normal0"/>
    <w:next w:val="normal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0"/>
    <w:next w:val="normal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0"/>
    <w:next w:val="normal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0"/>
    <w:next w:val="normal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0"/>
    <w:next w:val="normal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0"/>
    <w:next w:val="normal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C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CFA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90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CFA"/>
  </w:style>
  <w:style w:type="character" w:styleId="PageNumber">
    <w:name w:val="page number"/>
    <w:basedOn w:val="DefaultParagraphFont"/>
    <w:uiPriority w:val="99"/>
    <w:semiHidden/>
    <w:unhideWhenUsed/>
    <w:rsid w:val="00790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nzpeteacher.com/2012/07/03/verbal-assessment-the-hard-and-the-easy-way/" TargetMode="External"/><Relationship Id="rId9" Type="http://schemas.openxmlformats.org/officeDocument/2006/relationships/hyperlink" Target="https://www.ratespeeches.com/g=public-speaking-evaluation-rubric-generator" TargetMode="External"/><Relationship Id="rId10" Type="http://schemas.openxmlformats.org/officeDocument/2006/relationships/hyperlink" Target="https://onlinelibrary.wiley.com/doi/full/10.1002/ets2.12083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education.mn.gov/mde/index.html" TargetMode="External"/><Relationship Id="rId4" Type="http://schemas.openxmlformats.org/officeDocument/2006/relationships/hyperlink" Target="http://mncollaborativecurriculum.org/" TargetMode="External"/><Relationship Id="rId5" Type="http://schemas.openxmlformats.org/officeDocument/2006/relationships/hyperlink" Target="http://mncollaborativecurriculum.org/" TargetMode="External"/><Relationship Id="rId6" Type="http://schemas.openxmlformats.org/officeDocument/2006/relationships/hyperlink" Target="http://creativecommons.org/licenses/by-nc/4.0/" TargetMode="External"/><Relationship Id="rId7" Type="http://schemas.openxmlformats.org/officeDocument/2006/relationships/hyperlink" Target="http://creativecommons.org/licenses/by-nc/4.0/" TargetMode="External"/><Relationship Id="rId1" Type="http://schemas.openxmlformats.org/officeDocument/2006/relationships/image" Target="media/image1.png"/><Relationship Id="rId2" Type="http://schemas.openxmlformats.org/officeDocument/2006/relationships/hyperlink" Target="https://education.mn.gov/md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Macintosh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</cp:lastModifiedBy>
  <cp:revision>3</cp:revision>
  <dcterms:created xsi:type="dcterms:W3CDTF">2019-06-08T18:14:00Z</dcterms:created>
  <dcterms:modified xsi:type="dcterms:W3CDTF">2019-06-13T21:31:00Z</dcterms:modified>
</cp:coreProperties>
</file>